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92286" w14:textId="77777777" w:rsidR="005C3D80" w:rsidRDefault="005C3D80" w:rsidP="005C3D80">
      <w:r>
        <w:t>communiqué de presse</w:t>
      </w:r>
    </w:p>
    <w:p w14:paraId="468E381C" w14:textId="77777777" w:rsidR="005C3D80" w:rsidRDefault="005C3D80" w:rsidP="005C3D80">
      <w:r>
        <w:t xml:space="preserve"> </w:t>
      </w:r>
    </w:p>
    <w:p w14:paraId="590B644F" w14:textId="77777777" w:rsidR="005C3D80" w:rsidRPr="005C3D80" w:rsidRDefault="005C3D80" w:rsidP="005C3D80">
      <w:pPr>
        <w:rPr>
          <w:b/>
          <w:bCs/>
        </w:rPr>
      </w:pPr>
      <w:r w:rsidRPr="005C3D80">
        <w:rPr>
          <w:b/>
          <w:bCs/>
        </w:rPr>
        <w:t>Un homme ahmadiyya, Mairaj Ahmad, a été tué à Peshawar après une attaque à motivation religieuse.</w:t>
      </w:r>
    </w:p>
    <w:p w14:paraId="2514183F" w14:textId="77777777" w:rsidR="00F23F54" w:rsidRDefault="00F23F54" w:rsidP="005C3D80">
      <w:pPr>
        <w:rPr>
          <w:b/>
          <w:bCs/>
        </w:rPr>
      </w:pPr>
    </w:p>
    <w:p w14:paraId="0EF2F1CC" w14:textId="77777777" w:rsidR="005C3D80" w:rsidRPr="005C3D80" w:rsidRDefault="005C3D80" w:rsidP="005C3D80">
      <w:pPr>
        <w:rPr>
          <w:b/>
          <w:bCs/>
        </w:rPr>
      </w:pPr>
      <w:r w:rsidRPr="005C3D80">
        <w:rPr>
          <w:b/>
          <w:bCs/>
        </w:rPr>
        <w:t>Ce meurtre découle d'une campagne de haine contre des membres de la communauté ahmadiyya au Pakistan.</w:t>
      </w:r>
    </w:p>
    <w:p w14:paraId="1932C879" w14:textId="77777777" w:rsidR="00F23F54" w:rsidRDefault="00F23F54" w:rsidP="005C3D80"/>
    <w:p w14:paraId="4C41879F" w14:textId="77777777" w:rsidR="005C3D80" w:rsidRDefault="005C3D80" w:rsidP="005C3D80">
      <w:r>
        <w:t>Chenab Nagar (communiqué de presse)</w:t>
      </w:r>
    </w:p>
    <w:p w14:paraId="08FCCB69" w14:textId="77777777" w:rsidR="005C3D80" w:rsidRDefault="005C3D80" w:rsidP="005C3D80"/>
    <w:p w14:paraId="65143D28" w14:textId="77777777" w:rsidR="005C3D80" w:rsidRDefault="005C3D80" w:rsidP="005C3D80">
      <w:r>
        <w:t xml:space="preserve">Vers 21 h 15 hier soir, un homme </w:t>
      </w:r>
      <w:r w:rsidR="00011CB4">
        <w:t xml:space="preserve">appartenant à la communauté Ahmadiyya a </w:t>
      </w:r>
      <w:r>
        <w:t>été abattu à Peshawar lors d'une attaque à motivation religieuse. Il avait 61 ans.</w:t>
      </w:r>
    </w:p>
    <w:p w14:paraId="547B0258" w14:textId="77777777" w:rsidR="005C3D80" w:rsidRDefault="005C3D80" w:rsidP="005C3D80">
      <w:r>
        <w:t>Mairaj Ahmad a ferm</w:t>
      </w:r>
      <w:r w:rsidR="00596409">
        <w:t xml:space="preserve">é sa pharmacie </w:t>
      </w:r>
      <w:r>
        <w:t>lorsqu'un assaillant inconnu lui a tiré dessus à bout portant. Il a été enterré ce matin dans un cimetière public de Rabwah. Conformément aux procédures gouvernementales actuelles du Covid-19, un nombre important de personnes en deuil ont assisté à ses funérailles pour lui rendre un dernier hommage. Il laisse une femme, trois fils et une fille.</w:t>
      </w:r>
    </w:p>
    <w:p w14:paraId="0E15C981" w14:textId="77777777" w:rsidR="005C3D80" w:rsidRDefault="005C3D80" w:rsidP="005C3D80">
      <w:r>
        <w:t>Sa famille a longtemps été victime d'une campagne de haine collective, notamment sur les réseaux sociaux. Il avait également eu récemment des difficultés à embaucher des employés dans son magasin en raison de ses convictions.</w:t>
      </w:r>
    </w:p>
    <w:p w14:paraId="74E0240A" w14:textId="77777777" w:rsidR="005C3D80" w:rsidRDefault="005C3D80">
      <w:r>
        <w:t>Le porte-parole de la communauté ahmadiyya, Saleem Ud Din, a condamné le meurtre et l'a qualifié de crime de haine religieuse. Il a également noté que le meurtre de Mairaj Ahmad faisait suite à une importante campagne de haine et d'incitation à la haine contre les Ahmadis, qui a rendu les membres de la communauté plus vulnérables aux attaques de violence. Il a également déclaré que non seulement les autorités et les institutions étatiques n'étaient pas à la hauteur de leur devoir de réprimer les déclarations haineuses contre les Ahmadis, mais que dans de nombreux cas, ils étaient des participants actifs. Cela ne fait qu’encourager davantage les éléments extrémistes et légitimer la haine des Ahmadis, menant dans le pire des cas au meurtre de</w:t>
      </w:r>
      <w:r w:rsidR="00981F89">
        <w:t xml:space="preserve">s </w:t>
      </w:r>
      <w:r>
        <w:t>membres de la communauté. Le porte-parole a exigé que le gouvernement prenne acte du meurtre de Mairaj Ahmad et veille à ce que justice soit rendue rapidement.</w:t>
      </w:r>
    </w:p>
    <w:sectPr w:rsidR="005C3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80"/>
    <w:rsid w:val="00011CB4"/>
    <w:rsid w:val="003B2AD0"/>
    <w:rsid w:val="00596409"/>
    <w:rsid w:val="005C3D80"/>
    <w:rsid w:val="008B1A0A"/>
    <w:rsid w:val="00981F89"/>
    <w:rsid w:val="00F23F5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ecimalSymbol w:val=","/>
  <w:listSeparator w:val=";"/>
  <w14:docId w14:val="770BB366"/>
  <w15:chartTrackingRefBased/>
  <w15:docId w15:val="{F17CBA87-7911-274B-8938-EC7B0FB7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1639</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Arsalan</dc:creator>
  <cp:keywords/>
  <dc:description/>
  <cp:lastModifiedBy>Mohammad Arsalan</cp:lastModifiedBy>
  <cp:revision>2</cp:revision>
  <dcterms:created xsi:type="dcterms:W3CDTF">2020-08-14T16:14:00Z</dcterms:created>
  <dcterms:modified xsi:type="dcterms:W3CDTF">2020-08-14T16:14:00Z</dcterms:modified>
</cp:coreProperties>
</file>