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B37" w:rsidRPr="00BA47B3" w:rsidRDefault="00582B37" w:rsidP="00582B37">
      <w:pPr>
        <w:rPr>
          <w:b/>
          <w:bCs/>
          <w:sz w:val="36"/>
          <w:szCs w:val="36"/>
        </w:rPr>
      </w:pPr>
      <w:r w:rsidRPr="00BA47B3">
        <w:rPr>
          <w:b/>
          <w:bCs/>
          <w:sz w:val="36"/>
          <w:szCs w:val="36"/>
        </w:rPr>
        <w:t>Le Majlis-e-Amila nationale de l'Allemagne a eu l'honneur d'une réunion virtuelle avec le chef mondial de la communauté musulmane Ahmadiyya</w:t>
      </w:r>
    </w:p>
    <w:p w:rsidR="00582B37" w:rsidRPr="00BA47B3" w:rsidRDefault="00582B37" w:rsidP="00582B37">
      <w:pPr>
        <w:rPr>
          <w:b/>
          <w:bCs/>
        </w:rPr>
      </w:pPr>
      <w:r w:rsidRPr="00BA47B3">
        <w:rPr>
          <w:b/>
          <w:bCs/>
        </w:rPr>
        <w:t xml:space="preserve">19 OCTOBRE 2020 </w:t>
      </w:r>
    </w:p>
    <w:p w:rsidR="00582B37" w:rsidRPr="00BA47B3" w:rsidRDefault="00582B37" w:rsidP="00582B37">
      <w:pPr>
        <w:rPr>
          <w:b/>
          <w:bCs/>
          <w:i/>
          <w:iCs/>
        </w:rPr>
      </w:pPr>
      <w:r w:rsidRPr="00BA47B3">
        <w:rPr>
          <w:b/>
          <w:bCs/>
          <w:i/>
          <w:iCs/>
        </w:rPr>
        <w:t>COMMUNIQUÉS DE PRESSE</w:t>
      </w:r>
    </w:p>
    <w:p w:rsidR="00582B37" w:rsidRDefault="00582B37" w:rsidP="00582B37"/>
    <w:p w:rsidR="00582B37" w:rsidRDefault="00582B37" w:rsidP="00582B37">
      <w:r>
        <w:t>Considérez toujours que tous les succès et progrès de la communauté musulmane Ahmadiyya sont le résultat de la grâce et de la miséricorde de Dieu - Hazrat Mirza Masroor Ahmad</w:t>
      </w:r>
    </w:p>
    <w:p w:rsidR="00582B37" w:rsidRDefault="00582B37" w:rsidP="00582B37"/>
    <w:p w:rsidR="00582B37" w:rsidRDefault="00582B37" w:rsidP="00582B37">
      <w:r>
        <w:t xml:space="preserve"> Le 18 octobre 2020, le Majlis-e-Amila national (exécutif) de la communauté musulmane Ahmadiyya d'Allemagne a obtenu une réunion officielle virtuelle et une audience avec le chef mondial de la communauté musulmane Ahmadiyya, le cinquième Khalifa (calife), Sa Sainteté Hazrat Mirza  Masroor Ahmad.</w:t>
      </w:r>
    </w:p>
    <w:p w:rsidR="00582B37" w:rsidRDefault="00582B37" w:rsidP="00582B37"/>
    <w:p w:rsidR="00582B37" w:rsidRDefault="00582B37" w:rsidP="00582B37">
      <w:r>
        <w:t>Sa Sainteté a présidé la réunion depuis son bureau à Islamabad, Tilford, tandis que les membres nationaux de l'Amila se sont joints à la mosquée Baitus Sabuh à Francfort, qui sert de siège national de la communauté musulmane Ahmadiyya en Allemagne.</w:t>
      </w:r>
    </w:p>
    <w:p w:rsidR="00582B37" w:rsidRDefault="00582B37" w:rsidP="00582B37"/>
    <w:p w:rsidR="00582B37" w:rsidRDefault="00582B37" w:rsidP="00582B37">
      <w:r>
        <w:t>Au cours de la réunion de soixante-quinze minutes, les membres de l'Amila ont eu l'occasion de présenter un rapport sur leurs départements respectifs et de recevoir les conseils et les instructions de Sa Sainteté sur une série de questions.</w:t>
      </w:r>
    </w:p>
    <w:p w:rsidR="00582B37" w:rsidRDefault="00582B37" w:rsidP="00582B37">
      <w:r>
        <w:t>En s'adressant au secrétaire national du Taleem (Affaires éducatives), Sa Sainteté a chargé le département de Taleem de guider les étudiants musulmans ahmadis tout au long de leur éducation laïque.</w:t>
      </w:r>
    </w:p>
    <w:p w:rsidR="00582B37" w:rsidRDefault="00582B37" w:rsidP="00582B37"/>
    <w:p w:rsidR="00582B37" w:rsidRDefault="00582B37" w:rsidP="00582B37">
      <w:r>
        <w:t>Hazrat Mirza Masroor Ahmad a déclaré:</w:t>
      </w:r>
    </w:p>
    <w:p w:rsidR="00582B37" w:rsidRDefault="00582B37" w:rsidP="00582B37"/>
    <w:p w:rsidR="00582B37" w:rsidRDefault="00582B37" w:rsidP="00582B37">
      <w:r>
        <w:t xml:space="preserve"> «Le département du Taleem devrait prêter attention aux besoins éducatifs de tous les étudiants musulmans ahmadis en Allemagne. Gardez un contact personnel avec eux et guidez-les afin qu'ils sachent que vous êtes toujours là pour les soutenir et que vous vous intéressez sincèrement à leur bien-être.  Il y a des enfants musulmans ahmadis en Allemagne dont les parents ne sont pas particulièrement bien éduqués et donc si vous montrez un intérêt sincère pour leur scolarité et leur éducation, cela les motivera et les encouragera à travailler dur dans leurs études et cela servira également à guider leurs parents.» </w:t>
      </w:r>
    </w:p>
    <w:p w:rsidR="00582B37" w:rsidRDefault="00582B37" w:rsidP="00582B37"/>
    <w:p w:rsidR="00582B37" w:rsidRDefault="00582B37" w:rsidP="00582B37"/>
    <w:p w:rsidR="00582B37" w:rsidRDefault="00582B37" w:rsidP="00582B37">
      <w:r>
        <w:t>Hazrat Mirza Masroor Ahmad a poursuivi:</w:t>
      </w:r>
    </w:p>
    <w:p w:rsidR="00582B37" w:rsidRDefault="00582B37" w:rsidP="00582B37">
      <w:r>
        <w:t xml:space="preserve"> «De plus, il y a d'autres parents qui sont consommés par leur travail et leur carrière professionnelle et donc ils négligent l'éducation de leurs enfants.  Ainsi, le département du Taleem doit travailler avec une extrême diligence pour aider tous les enfants musulmans ahmadis à mesure qu'ils progressent dans leur éducation.  Vous devez les guider et les conseiller et toujours garder à l'esprit que nous ne voulons pas que le potentiel et le talent d'un seul jeune musulman Ahmadi soient gaspillés.»</w:t>
      </w:r>
    </w:p>
    <w:p w:rsidR="00582B37" w:rsidRDefault="00582B37" w:rsidP="00582B37"/>
    <w:p w:rsidR="00582B37" w:rsidRDefault="00582B37" w:rsidP="00582B37">
      <w:r>
        <w:t>Sa Sainteté a évoqué la nécessité pour le département du Tarbiyyat en Allemagne, chargé de la formation morale des membres de la communauté musulmane Ahmadiyya, d'élargir le champ de ses activités.</w:t>
      </w:r>
    </w:p>
    <w:p w:rsidR="00582B37" w:rsidRDefault="00582B37" w:rsidP="00582B37">
      <w:r>
        <w:t xml:space="preserve"> Hazrat Mirza Masroor Ahmad a déclaré:</w:t>
      </w:r>
    </w:p>
    <w:p w:rsidR="00582B37" w:rsidRDefault="00582B37" w:rsidP="00582B37">
      <w:r>
        <w:t xml:space="preserve"> «Combien y a-t-il de musulmans ahmadis en Allemagne qui, grâce à vos efforts, participent désormais régulièrement à la prière de Tahajjad?  Combien de personnes offrent maintenant les cinq </w:t>
      </w:r>
      <w:r>
        <w:lastRenderedPageBreak/>
        <w:t>prières quotidiennes en congrégation à la suite de vos efforts?  Combien de personnes récitent maintenant le Saint Coran quotidiennement et réfléchissent à ses significations profondes?  Rappelez-vous, alors que la communauté musulmane ahmadiyya continue de croître et que nous nous éloignons de l'ère de la prophétie du Messie promis (que la paix soit sur lui), et surtout en ce moment particulier où le contact direct entre les musulmans ahmadis avec le Khalifa de l'époque est moindre (en raison des restrictions du COVID-19), il est impératif que ceux qui servent dans l'administration de la communauté musulmane Ahmadiyya travaillent encore plus dur et développent de meilleurs événements et programmes pour assurer la formation morale de nos membres.»</w:t>
      </w:r>
    </w:p>
    <w:p w:rsidR="00582B37" w:rsidRDefault="00582B37" w:rsidP="00582B37"/>
    <w:p w:rsidR="00582B37" w:rsidRDefault="00582B37" w:rsidP="00582B37">
      <w:r>
        <w:t>Concernant la manière dont les membres de l'Amila devraient s'efforcer de remplir leurs fonctions, Hazrat Mirza Masroor Ahmad a déclaré:</w:t>
      </w:r>
    </w:p>
    <w:p w:rsidR="00582B37" w:rsidRDefault="00582B37" w:rsidP="00582B37"/>
    <w:p w:rsidR="00582B37" w:rsidRDefault="00582B37" w:rsidP="00582B37">
      <w:r>
        <w:t xml:space="preserve"> «Le progrès et le succès dans n'importe quel travail exigent qu'une personne s'auto-analyse constamment.  Une personne qui souhaite vraiment s'acquitter de ses fonctions au sein de l'administration de la communauté musulmane Ahmadiyya est celle qui continue d'explorer de nouvelles voies et de trouver de nouvelles et meilleures façons de travailler.  Les personnes qui réussissent sont celles qui réfléchissent honnêtement à leurs faiblesses et cherchent sérieusement à les corriger.»</w:t>
      </w:r>
    </w:p>
    <w:p w:rsidR="00582B37" w:rsidRDefault="00582B37" w:rsidP="00582B37"/>
    <w:p w:rsidR="00582B37" w:rsidRDefault="00582B37" w:rsidP="00582B37">
      <w:r>
        <w:t>En parlant de l'importance de l'humilité à tout moment, Hazrat Mirza Masroor Ahmad a déclaré:</w:t>
      </w:r>
    </w:p>
    <w:p w:rsidR="00582B37" w:rsidRDefault="00582B37">
      <w:r>
        <w:t xml:space="preserve"> «Ne considérez jamais qu'un succès ou un progrès de la communauté musulmane ahmadiyya est dû à vos efforts individuels ou à votre succès personnel.  Au contraire, considérez toujours que cela est dû uniquement à la grâce et à la miséricorde d'Allah le Tout-Puissant et considérez que vous devez ensuite agir avec encore plus d'humilité.»</w:t>
      </w:r>
    </w:p>
    <w:sectPr w:rsidR="00582B37" w:rsidSect="000D78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82B37"/>
    <w:rsid w:val="000D784B"/>
    <w:rsid w:val="00582B37"/>
    <w:rsid w:val="007B26A6"/>
    <w:rsid w:val="00A71FDE"/>
    <w:rsid w:val="00BA47B3"/>
    <w:rsid w:val="00E23126"/>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4054</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Arsalan</dc:creator>
  <cp:lastModifiedBy>zubair</cp:lastModifiedBy>
  <cp:revision>2</cp:revision>
  <dcterms:created xsi:type="dcterms:W3CDTF">2020-10-28T21:28:00Z</dcterms:created>
  <dcterms:modified xsi:type="dcterms:W3CDTF">2020-10-28T21:28:00Z</dcterms:modified>
</cp:coreProperties>
</file>