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1F" w:rsidRPr="009E3C1F" w:rsidRDefault="009E3C1F" w:rsidP="009E3C1F">
      <w:pPr>
        <w:spacing w:before="375" w:after="225" w:line="360" w:lineRule="atLeast"/>
        <w:outlineLvl w:val="0"/>
        <w:rPr>
          <w:rFonts w:ascii="Times New Roman" w:eastAsia="Times New Roman" w:hAnsi="Times New Roman" w:cs="Times New Roman"/>
          <w:b/>
          <w:bCs/>
          <w:caps/>
          <w:color w:val="4D4D4D"/>
          <w:spacing w:val="30"/>
          <w:kern w:val="36"/>
          <w:sz w:val="30"/>
          <w:szCs w:val="30"/>
        </w:rPr>
      </w:pPr>
      <w:r w:rsidRPr="009E3C1F">
        <w:rPr>
          <w:rFonts w:ascii="Times New Roman" w:eastAsia="Times New Roman" w:hAnsi="Times New Roman" w:cs="Times New Roman"/>
          <w:b/>
          <w:bCs/>
          <w:caps/>
          <w:color w:val="4D4D4D"/>
          <w:spacing w:val="30"/>
          <w:kern w:val="36"/>
          <w:sz w:val="30"/>
          <w:szCs w:val="30"/>
        </w:rPr>
        <w:t>LE MAJLIS-E-AMILA (COMITÉ EXÉCUTIF) NATIONAL BELGE A EU L’HONNEUR D’UNE RENCONTRE VIRTUELLE AVEC LE CALIFE</w:t>
      </w:r>
    </w:p>
    <w:p w:rsidR="001D010D" w:rsidRDefault="001D010D">
      <w:pPr>
        <w:pStyle w:val="NormalWeb"/>
        <w:spacing w:before="0" w:beforeAutospacing="0" w:after="0" w:afterAutospacing="0" w:line="398" w:lineRule="atLeast"/>
        <w:textAlignment w:val="baseline"/>
        <w:divId w:val="99883401"/>
        <w:rPr>
          <w:rFonts w:ascii="Open Sans" w:hAnsi="Open Sans"/>
          <w:b/>
          <w:bCs/>
          <w:color w:val="777777"/>
          <w:bdr w:val="none" w:sz="0" w:space="0" w:color="auto" w:frame="1"/>
        </w:rPr>
      </w:pPr>
    </w:p>
    <w:p w:rsidR="00EB128E" w:rsidRDefault="00EB128E">
      <w:pPr>
        <w:pStyle w:val="NormalWeb"/>
        <w:spacing w:before="0" w:beforeAutospacing="0" w:after="0" w:afterAutospacing="0" w:line="398" w:lineRule="atLeast"/>
        <w:textAlignment w:val="baseline"/>
        <w:divId w:val="99883401"/>
        <w:rPr>
          <w:rFonts w:ascii="Open Sans" w:hAnsi="Open Sans"/>
          <w:color w:val="777777"/>
        </w:rPr>
      </w:pPr>
      <w:r>
        <w:rPr>
          <w:rFonts w:ascii="Open Sans" w:hAnsi="Open Sans"/>
          <w:b/>
          <w:bCs/>
          <w:color w:val="777777"/>
          <w:bdr w:val="none" w:sz="0" w:space="0" w:color="auto" w:frame="1"/>
        </w:rPr>
        <w:br/>
      </w:r>
    </w:p>
    <w:p w:rsidR="001D010D" w:rsidRDefault="001D010D">
      <w:pPr>
        <w:pStyle w:val="NormalWeb"/>
        <w:spacing w:before="0" w:beforeAutospacing="0" w:after="0" w:afterAutospacing="0" w:line="398" w:lineRule="atLeast"/>
        <w:textAlignment w:val="baseline"/>
        <w:divId w:val="99883401"/>
        <w:rPr>
          <w:rStyle w:val="Strong"/>
          <w:rFonts w:ascii="Open Sans" w:hAnsi="Open Sans"/>
          <w:color w:val="777777"/>
          <w:bdr w:val="none" w:sz="0" w:space="0" w:color="auto" w:frame="1"/>
        </w:rPr>
      </w:pPr>
    </w:p>
    <w:p w:rsidR="00EB128E" w:rsidRDefault="00EB128E">
      <w:pPr>
        <w:pStyle w:val="NormalWeb"/>
        <w:spacing w:before="0" w:beforeAutospacing="0" w:after="0" w:afterAutospacing="0" w:line="398" w:lineRule="atLeast"/>
        <w:textAlignment w:val="baseline"/>
        <w:divId w:val="99883401"/>
        <w:rPr>
          <w:rStyle w:val="Strong"/>
          <w:rFonts w:ascii="Open Sans" w:hAnsi="Open Sans"/>
          <w:color w:val="777777"/>
          <w:bdr w:val="none" w:sz="0" w:space="0" w:color="auto" w:frame="1"/>
        </w:rPr>
      </w:pPr>
      <w:r>
        <w:rPr>
          <w:rStyle w:val="Strong"/>
          <w:rFonts w:ascii="Open Sans" w:hAnsi="Open Sans"/>
          <w:color w:val="777777"/>
          <w:bdr w:val="none" w:sz="0" w:space="0" w:color="auto" w:frame="1"/>
        </w:rPr>
        <w:t>Hadhrat Mirza Masroor Ahmad (atba) parle de l’importance de diriger par l’exemple et de diffuser le message de l’Islam.</w:t>
      </w:r>
    </w:p>
    <w:p w:rsidR="00615EE8" w:rsidRDefault="00615EE8">
      <w:pPr>
        <w:pStyle w:val="NormalWeb"/>
        <w:spacing w:before="0" w:beforeAutospacing="0" w:after="0" w:afterAutospacing="0" w:line="398" w:lineRule="atLeast"/>
        <w:textAlignment w:val="baseline"/>
        <w:divId w:val="99883401"/>
        <w:rPr>
          <w:rFonts w:ascii="Open Sans" w:hAnsi="Open Sans"/>
          <w:color w:val="777777"/>
        </w:rPr>
      </w:pPr>
    </w:p>
    <w:p w:rsidR="00EB128E" w:rsidRDefault="00EB128E">
      <w:pPr>
        <w:pStyle w:val="NormalWeb"/>
        <w:spacing w:before="0" w:beforeAutospacing="0" w:after="0" w:afterAutospacing="0" w:line="398" w:lineRule="atLeast"/>
        <w:textAlignment w:val="baseline"/>
        <w:divId w:val="99883401"/>
        <w:rPr>
          <w:rFonts w:ascii="Open Sans" w:hAnsi="Open Sans"/>
          <w:color w:val="777777"/>
        </w:rPr>
      </w:pPr>
      <w:r>
        <w:rPr>
          <w:rFonts w:ascii="Open Sans" w:hAnsi="Open Sans"/>
          <w:color w:val="777777"/>
        </w:rPr>
        <w:t>Le Chef mondial de la Communauté musulmane Ahmadiyya, le cinquième Calife, Hadhrat Mirza Masroor Ahmad a tenu, le 26 septembre 2020, une réunion virtuelle en ligne avec l’</w:t>
      </w:r>
      <w:r>
        <w:rPr>
          <w:rStyle w:val="Emphasis"/>
          <w:rFonts w:ascii="Open Sans" w:hAnsi="Open Sans"/>
          <w:color w:val="777777"/>
          <w:bdr w:val="none" w:sz="0" w:space="0" w:color="auto" w:frame="1"/>
        </w:rPr>
        <w:t>Amila nationale</w:t>
      </w:r>
      <w:r>
        <w:rPr>
          <w:rStyle w:val="apple-converted-space"/>
          <w:rFonts w:ascii="Open Sans" w:hAnsi="Open Sans"/>
          <w:i/>
          <w:iCs/>
          <w:color w:val="777777"/>
          <w:bdr w:val="none" w:sz="0" w:space="0" w:color="auto" w:frame="1"/>
        </w:rPr>
        <w:t> </w:t>
      </w:r>
      <w:r>
        <w:rPr>
          <w:rFonts w:ascii="Open Sans" w:hAnsi="Open Sans"/>
          <w:color w:val="777777"/>
        </w:rPr>
        <w:t>(comité exécutif) de la Communauté musulmane Ahmadiyya de Belgique.</w:t>
      </w:r>
    </w:p>
    <w:p w:rsidR="00EB128E" w:rsidRDefault="00EB128E">
      <w:pPr>
        <w:pStyle w:val="NormalWeb"/>
        <w:spacing w:before="0" w:beforeAutospacing="0" w:after="0" w:afterAutospacing="0" w:line="398" w:lineRule="atLeast"/>
        <w:textAlignment w:val="baseline"/>
        <w:divId w:val="99883401"/>
        <w:rPr>
          <w:rFonts w:ascii="Open Sans" w:hAnsi="Open Sans"/>
          <w:color w:val="777777"/>
        </w:rPr>
      </w:pPr>
      <w:r>
        <w:rPr>
          <w:rFonts w:ascii="Open Sans" w:hAnsi="Open Sans"/>
          <w:color w:val="777777"/>
        </w:rPr>
        <w:t>Le Calife a présidé la réunion depuis son bureau à Islamabad, Tilford, au Royaume-Uni, tandis que les représentants de l’Amila étaient réunis dans le complexe de la mosquée</w:t>
      </w:r>
      <w:r>
        <w:rPr>
          <w:rStyle w:val="apple-converted-space"/>
          <w:rFonts w:ascii="Open Sans" w:hAnsi="Open Sans"/>
          <w:color w:val="777777"/>
        </w:rPr>
        <w:t> </w:t>
      </w:r>
      <w:r>
        <w:rPr>
          <w:rStyle w:val="Emphasis"/>
          <w:rFonts w:ascii="Open Sans" w:hAnsi="Open Sans"/>
          <w:color w:val="777777"/>
          <w:bdr w:val="none" w:sz="0" w:space="0" w:color="auto" w:frame="1"/>
        </w:rPr>
        <w:t>Baitul Mujeeb</w:t>
      </w:r>
      <w:r>
        <w:rPr>
          <w:rStyle w:val="apple-converted-space"/>
          <w:rFonts w:ascii="Open Sans" w:hAnsi="Open Sans"/>
          <w:i/>
          <w:iCs/>
          <w:color w:val="777777"/>
          <w:bdr w:val="none" w:sz="0" w:space="0" w:color="auto" w:frame="1"/>
        </w:rPr>
        <w:t> </w:t>
      </w:r>
      <w:r>
        <w:rPr>
          <w:rFonts w:ascii="Open Sans" w:hAnsi="Open Sans"/>
          <w:color w:val="777777"/>
        </w:rPr>
        <w:t>à Bruxelles (Uccle).</w:t>
      </w:r>
    </w:p>
    <w:p w:rsidR="00EB128E" w:rsidRDefault="00EB128E">
      <w:pPr>
        <w:pStyle w:val="NormalWeb"/>
        <w:spacing w:before="0" w:beforeAutospacing="0" w:after="0" w:afterAutospacing="0" w:line="398" w:lineRule="atLeast"/>
        <w:textAlignment w:val="baseline"/>
        <w:divId w:val="99883401"/>
        <w:rPr>
          <w:rFonts w:ascii="Open Sans" w:hAnsi="Open Sans"/>
          <w:color w:val="777777"/>
        </w:rPr>
      </w:pPr>
      <w:r>
        <w:rPr>
          <w:rFonts w:ascii="Open Sans" w:hAnsi="Open Sans"/>
          <w:color w:val="777777"/>
        </w:rPr>
        <w:t>Au cours de la réunion, les représentants de l’</w:t>
      </w:r>
      <w:r>
        <w:rPr>
          <w:rStyle w:val="Emphasis"/>
          <w:rFonts w:ascii="Open Sans" w:hAnsi="Open Sans"/>
          <w:color w:val="777777"/>
          <w:bdr w:val="none" w:sz="0" w:space="0" w:color="auto" w:frame="1"/>
        </w:rPr>
        <w:t>Amila</w:t>
      </w:r>
      <w:r>
        <w:rPr>
          <w:rStyle w:val="apple-converted-space"/>
          <w:rFonts w:ascii="Open Sans" w:hAnsi="Open Sans"/>
          <w:i/>
          <w:iCs/>
          <w:color w:val="777777"/>
          <w:bdr w:val="none" w:sz="0" w:space="0" w:color="auto" w:frame="1"/>
        </w:rPr>
        <w:t> </w:t>
      </w:r>
      <w:r>
        <w:rPr>
          <w:rFonts w:ascii="Open Sans" w:hAnsi="Open Sans"/>
          <w:color w:val="777777"/>
        </w:rPr>
        <w:t>nationale ont présenté un rapport sur les activités de leurs départements respectifs et ont proposé des plans pour l’avenir.</w:t>
      </w:r>
    </w:p>
    <w:p w:rsidR="00EB128E" w:rsidRPr="00B06224" w:rsidRDefault="00EB128E">
      <w:pPr>
        <w:pStyle w:val="NormalWeb"/>
        <w:spacing w:before="0" w:beforeAutospacing="0" w:after="0" w:afterAutospacing="0" w:line="398" w:lineRule="atLeast"/>
        <w:textAlignment w:val="baseline"/>
        <w:divId w:val="99883401"/>
        <w:rPr>
          <w:rFonts w:ascii="Open Sans" w:hAnsi="Open Sans"/>
          <w:color w:val="777777"/>
        </w:rPr>
      </w:pPr>
    </w:p>
    <w:p w:rsidR="00EB128E" w:rsidRDefault="00EB128E">
      <w:pPr>
        <w:pStyle w:val="NormalWeb"/>
        <w:spacing w:before="0" w:beforeAutospacing="0" w:after="300" w:afterAutospacing="0" w:line="398" w:lineRule="atLeast"/>
        <w:textAlignment w:val="baseline"/>
        <w:divId w:val="99883401"/>
        <w:rPr>
          <w:rFonts w:ascii="Open Sans" w:hAnsi="Open Sans"/>
          <w:color w:val="777777"/>
        </w:rPr>
      </w:pPr>
      <w:r>
        <w:rPr>
          <w:rFonts w:ascii="Open Sans" w:hAnsi="Open Sans"/>
          <w:color w:val="777777"/>
        </w:rPr>
        <w:t>Le Calife a donné des instructions détaillées concernant la formation morale et religieuse des musulmans ahmadis vivant en Belgique et la manière de diffuser les enseignements authentiques et pacifiques de l’Islam dans tout le pays.</w:t>
      </w:r>
    </w:p>
    <w:p w:rsidR="00EB128E" w:rsidRDefault="00EB128E">
      <w:pPr>
        <w:pStyle w:val="NormalWeb"/>
        <w:spacing w:before="0" w:beforeAutospacing="0" w:after="0" w:afterAutospacing="0" w:line="398" w:lineRule="atLeast"/>
        <w:textAlignment w:val="baseline"/>
        <w:divId w:val="99883401"/>
        <w:rPr>
          <w:rFonts w:ascii="Open Sans" w:hAnsi="Open Sans"/>
          <w:color w:val="777777"/>
        </w:rPr>
      </w:pPr>
      <w:r>
        <w:rPr>
          <w:rFonts w:ascii="Open Sans" w:hAnsi="Open Sans"/>
          <w:color w:val="777777"/>
        </w:rPr>
        <w:t>Le Calife a souligné l’importance de donner l’exemple et de mettre en pratique ce que l’on prêche. Afin d’encourager les autres, le Calife a déclaré que les membres de l’</w:t>
      </w:r>
      <w:r>
        <w:rPr>
          <w:rStyle w:val="Emphasis"/>
          <w:rFonts w:ascii="Open Sans" w:hAnsi="Open Sans"/>
          <w:color w:val="777777"/>
          <w:bdr w:val="none" w:sz="0" w:space="0" w:color="auto" w:frame="1"/>
        </w:rPr>
        <w:t>Amila</w:t>
      </w:r>
      <w:r>
        <w:rPr>
          <w:rStyle w:val="apple-converted-space"/>
          <w:rFonts w:ascii="Open Sans" w:hAnsi="Open Sans"/>
          <w:i/>
          <w:iCs/>
          <w:color w:val="777777"/>
          <w:bdr w:val="none" w:sz="0" w:space="0" w:color="auto" w:frame="1"/>
        </w:rPr>
        <w:t> </w:t>
      </w:r>
      <w:r>
        <w:rPr>
          <w:rFonts w:ascii="Open Sans" w:hAnsi="Open Sans"/>
          <w:color w:val="777777"/>
        </w:rPr>
        <w:t>nationale devraient se porter volontaires pour consacrer des périodes de temps au service de l’Islam (</w:t>
      </w:r>
      <w:r>
        <w:rPr>
          <w:rStyle w:val="Emphasis"/>
          <w:rFonts w:ascii="Open Sans" w:hAnsi="Open Sans"/>
          <w:color w:val="777777"/>
          <w:bdr w:val="none" w:sz="0" w:space="0" w:color="auto" w:frame="1"/>
        </w:rPr>
        <w:t>Waqf-e-Arzi</w:t>
      </w:r>
      <w:r>
        <w:rPr>
          <w:rFonts w:ascii="Open Sans" w:hAnsi="Open Sans"/>
          <w:color w:val="777777"/>
        </w:rPr>
        <w:t>) pour transmettre son message aux autres (</w:t>
      </w:r>
      <w:r>
        <w:rPr>
          <w:rStyle w:val="Emphasis"/>
          <w:rFonts w:ascii="Open Sans" w:hAnsi="Open Sans"/>
          <w:color w:val="777777"/>
          <w:bdr w:val="none" w:sz="0" w:space="0" w:color="auto" w:frame="1"/>
        </w:rPr>
        <w:t>Tabligh</w:t>
      </w:r>
      <w:r>
        <w:rPr>
          <w:rFonts w:ascii="Open Sans" w:hAnsi="Open Sans"/>
          <w:color w:val="777777"/>
        </w:rPr>
        <w:t>) ou pour enseigner le Saint Coran.</w:t>
      </w:r>
    </w:p>
    <w:p w:rsidR="00EB128E" w:rsidRPr="00491C01" w:rsidRDefault="00EB128E">
      <w:pPr>
        <w:pStyle w:val="NormalWeb"/>
        <w:spacing w:before="0" w:beforeAutospacing="0" w:after="0" w:afterAutospacing="0" w:line="398" w:lineRule="atLeast"/>
        <w:textAlignment w:val="baseline"/>
        <w:divId w:val="99883401"/>
        <w:rPr>
          <w:rFonts w:ascii="Open Sans" w:hAnsi="Open Sans"/>
          <w:color w:val="777777"/>
        </w:rPr>
      </w:pPr>
    </w:p>
    <w:p w:rsidR="00EB128E" w:rsidRDefault="00EB128E">
      <w:pPr>
        <w:pStyle w:val="NormalWeb"/>
        <w:spacing w:before="0" w:beforeAutospacing="0" w:after="300" w:afterAutospacing="0" w:line="398" w:lineRule="atLeast"/>
        <w:textAlignment w:val="baseline"/>
        <w:divId w:val="99883401"/>
        <w:rPr>
          <w:rFonts w:ascii="Open Sans" w:hAnsi="Open Sans"/>
          <w:color w:val="777777"/>
        </w:rPr>
      </w:pPr>
      <w:proofErr w:type="spellStart"/>
      <w:r>
        <w:rPr>
          <w:rFonts w:ascii="Open Sans" w:hAnsi="Open Sans"/>
          <w:color w:val="777777"/>
        </w:rPr>
        <w:t>Hadhrat</w:t>
      </w:r>
      <w:proofErr w:type="spellEnd"/>
      <w:r>
        <w:rPr>
          <w:rFonts w:ascii="Open Sans" w:hAnsi="Open Sans"/>
          <w:color w:val="777777"/>
        </w:rPr>
        <w:t xml:space="preserve"> Mirza </w:t>
      </w:r>
      <w:proofErr w:type="spellStart"/>
      <w:r>
        <w:rPr>
          <w:rFonts w:ascii="Open Sans" w:hAnsi="Open Sans"/>
          <w:color w:val="777777"/>
        </w:rPr>
        <w:t>Masroor</w:t>
      </w:r>
      <w:proofErr w:type="spellEnd"/>
      <w:r>
        <w:rPr>
          <w:rFonts w:ascii="Open Sans" w:hAnsi="Open Sans"/>
          <w:color w:val="777777"/>
        </w:rPr>
        <w:t xml:space="preserve"> Ahmad (atba) a déclaré :</w:t>
      </w:r>
    </w:p>
    <w:p w:rsidR="00EB128E" w:rsidRDefault="00EB128E">
      <w:pPr>
        <w:pStyle w:val="NormalWeb"/>
        <w:spacing w:before="0" w:beforeAutospacing="0" w:after="0" w:afterAutospacing="0" w:line="398" w:lineRule="atLeast"/>
        <w:textAlignment w:val="baseline"/>
        <w:divId w:val="99883401"/>
        <w:rPr>
          <w:rFonts w:ascii="Open Sans" w:hAnsi="Open Sans"/>
          <w:color w:val="777777"/>
        </w:rPr>
      </w:pPr>
      <w:r>
        <w:rPr>
          <w:rStyle w:val="Emphasis"/>
          <w:rFonts w:ascii="Open Sans" w:hAnsi="Open Sans"/>
          <w:b/>
          <w:bCs/>
          <w:color w:val="777777"/>
          <w:bdr w:val="none" w:sz="0" w:space="0" w:color="auto" w:frame="1"/>
        </w:rPr>
        <w:lastRenderedPageBreak/>
        <w:t>« Si les membres de l’Amila nationale ne montrent pas la voie en sacrifiant leur temps et leurs efforts pour le bien de la Communauté musulmane Ahmadiyya, que peut-on attendre des autres ? Votre maison n’est pas seulement l’endroit où vous vivez avec votre famille, vous devriez plutôt considérer vos villes comme votre foyer et considérer qu’il est de votre devoir de guider les autres sur les véritables enseignements de l’Islam et de sacrifier régulièrement votre temps pour le bien des autres. C’est le devoir de l’</w:t>
      </w:r>
      <w:r>
        <w:rPr>
          <w:rStyle w:val="Strong"/>
          <w:rFonts w:ascii="Open Sans" w:hAnsi="Open Sans"/>
          <w:color w:val="777777"/>
          <w:bdr w:val="none" w:sz="0" w:space="0" w:color="auto" w:frame="1"/>
        </w:rPr>
        <w:t>Amila</w:t>
      </w:r>
      <w:r>
        <w:rPr>
          <w:rStyle w:val="Emphasis"/>
          <w:rFonts w:ascii="Open Sans" w:hAnsi="Open Sans"/>
          <w:b/>
          <w:bCs/>
          <w:color w:val="777777"/>
          <w:bdr w:val="none" w:sz="0" w:space="0" w:color="auto" w:frame="1"/>
        </w:rPr>
        <w:t>nationale et aussi des</w:t>
      </w:r>
      <w:r>
        <w:rPr>
          <w:rStyle w:val="apple-converted-space"/>
          <w:rFonts w:ascii="Open Sans" w:hAnsi="Open Sans"/>
          <w:b/>
          <w:bCs/>
          <w:i/>
          <w:iCs/>
          <w:color w:val="777777"/>
          <w:bdr w:val="none" w:sz="0" w:space="0" w:color="auto" w:frame="1"/>
        </w:rPr>
        <w:t> </w:t>
      </w:r>
      <w:r>
        <w:rPr>
          <w:rStyle w:val="Strong"/>
          <w:rFonts w:ascii="Open Sans" w:hAnsi="Open Sans"/>
          <w:color w:val="777777"/>
          <w:bdr w:val="none" w:sz="0" w:space="0" w:color="auto" w:frame="1"/>
        </w:rPr>
        <w:t>Amilas</w:t>
      </w:r>
      <w:r>
        <w:rPr>
          <w:rStyle w:val="apple-converted-space"/>
          <w:rFonts w:ascii="Open Sans" w:hAnsi="Open Sans"/>
          <w:b/>
          <w:bCs/>
          <w:color w:val="777777"/>
          <w:bdr w:val="none" w:sz="0" w:space="0" w:color="auto" w:frame="1"/>
        </w:rPr>
        <w:t> </w:t>
      </w:r>
      <w:r>
        <w:rPr>
          <w:rStyle w:val="Emphasis"/>
          <w:rFonts w:ascii="Open Sans" w:hAnsi="Open Sans"/>
          <w:b/>
          <w:bCs/>
          <w:color w:val="777777"/>
          <w:bdr w:val="none" w:sz="0" w:space="0" w:color="auto" w:frame="1"/>
        </w:rPr>
        <w:t>des organisations auxiliaires. Il ne suffit pas de vous engager dans la paperasse, il faut aussi que vous fassiez des efforts pratiques pour respecter les engagements que vous avez pris.</w:t>
      </w:r>
      <w:r>
        <w:rPr>
          <w:rStyle w:val="apple-converted-space"/>
          <w:rFonts w:ascii="Open Sans" w:hAnsi="Open Sans"/>
          <w:b/>
          <w:bCs/>
          <w:i/>
          <w:iCs/>
          <w:color w:val="777777"/>
          <w:bdr w:val="none" w:sz="0" w:space="0" w:color="auto" w:frame="1"/>
        </w:rPr>
        <w:t> </w:t>
      </w:r>
      <w:r>
        <w:rPr>
          <w:rStyle w:val="Emphasis"/>
          <w:rFonts w:ascii="Open Sans" w:hAnsi="Open Sans"/>
          <w:b/>
          <w:bCs/>
          <w:color w:val="777777"/>
          <w:bdr w:val="none" w:sz="0" w:space="0" w:color="auto" w:frame="1"/>
        </w:rPr>
        <w:t>»</w:t>
      </w:r>
    </w:p>
    <w:p w:rsidR="00EB128E" w:rsidRDefault="00EB128E">
      <w:pPr>
        <w:pStyle w:val="NormalWeb"/>
        <w:spacing w:before="0" w:beforeAutospacing="0" w:after="300" w:afterAutospacing="0" w:line="398" w:lineRule="atLeast"/>
        <w:textAlignment w:val="baseline"/>
        <w:divId w:val="99883401"/>
        <w:rPr>
          <w:rFonts w:ascii="Open Sans" w:hAnsi="Open Sans"/>
          <w:color w:val="777777"/>
        </w:rPr>
      </w:pPr>
      <w:r>
        <w:rPr>
          <w:rFonts w:ascii="Open Sans" w:hAnsi="Open Sans"/>
          <w:color w:val="777777"/>
        </w:rPr>
        <w:t>Le cinquième Calife a exprimé son appréciation concernant un programme lancé par la Communauté musulmane Ahmadiyya de Belgique pour améliorer les relations entre parents et enfants.</w:t>
      </w:r>
    </w:p>
    <w:p w:rsidR="00EB128E" w:rsidRDefault="00EB128E">
      <w:pPr>
        <w:pStyle w:val="NormalWeb"/>
        <w:spacing w:before="0" w:beforeAutospacing="0" w:after="300" w:afterAutospacing="0" w:line="398" w:lineRule="atLeast"/>
        <w:textAlignment w:val="baseline"/>
        <w:divId w:val="99883401"/>
        <w:rPr>
          <w:rFonts w:ascii="Open Sans" w:hAnsi="Open Sans"/>
          <w:color w:val="777777"/>
        </w:rPr>
      </w:pPr>
      <w:r>
        <w:rPr>
          <w:rFonts w:ascii="Open Sans" w:hAnsi="Open Sans"/>
          <w:color w:val="777777"/>
        </w:rPr>
        <w:t>Selon ce programme, les ménages musulmans ahmadis sont encouragés à prendre au moins un repas ensemble chaque jour en famille. Les parents sont encouragés à avoir un dialogue ouvert avec leurs enfants et à chercher à mieux comprendre les problèmes auxquels ils sont confrontés. Le Calife a déclaré que ce programme doit être étendu et amélioré régulièrement.</w:t>
      </w:r>
    </w:p>
    <w:p w:rsidR="00EB128E" w:rsidRDefault="00EB128E">
      <w:pPr>
        <w:pStyle w:val="NormalWeb"/>
        <w:spacing w:before="0" w:beforeAutospacing="0" w:after="0" w:afterAutospacing="0" w:line="398" w:lineRule="atLeast"/>
        <w:textAlignment w:val="baseline"/>
        <w:divId w:val="99883401"/>
        <w:rPr>
          <w:rFonts w:ascii="Open Sans" w:hAnsi="Open Sans"/>
          <w:color w:val="777777"/>
        </w:rPr>
      </w:pPr>
      <w:r>
        <w:rPr>
          <w:rFonts w:ascii="Open Sans" w:hAnsi="Open Sans"/>
          <w:color w:val="777777"/>
        </w:rPr>
        <w:t>Hadhrat Mirza Masroor Ahmad (atba) s’est adressé au Secrétaire national</w:t>
      </w:r>
      <w:r>
        <w:rPr>
          <w:rStyle w:val="apple-converted-space"/>
          <w:rFonts w:ascii="Open Sans" w:hAnsi="Open Sans"/>
          <w:color w:val="777777"/>
        </w:rPr>
        <w:t> </w:t>
      </w:r>
      <w:r>
        <w:rPr>
          <w:rStyle w:val="Emphasis"/>
          <w:rFonts w:ascii="Open Sans" w:hAnsi="Open Sans"/>
          <w:color w:val="777777"/>
          <w:bdr w:val="none" w:sz="0" w:space="0" w:color="auto" w:frame="1"/>
        </w:rPr>
        <w:t>Umoor-e-Kharija</w:t>
      </w:r>
      <w:r>
        <w:rPr>
          <w:rStyle w:val="apple-converted-space"/>
          <w:rFonts w:ascii="Open Sans" w:hAnsi="Open Sans"/>
          <w:color w:val="777777"/>
        </w:rPr>
        <w:t> </w:t>
      </w:r>
      <w:r>
        <w:rPr>
          <w:rFonts w:ascii="Open Sans" w:hAnsi="Open Sans"/>
          <w:color w:val="777777"/>
        </w:rPr>
        <w:t>(Affaires extérieures) pour lui parler de l’importance de construire des relations avec d’autres communautés et de favoriser la compréhension mutuelle :</w:t>
      </w:r>
    </w:p>
    <w:p w:rsidR="00EB128E" w:rsidRDefault="00EB128E">
      <w:pPr>
        <w:pStyle w:val="NormalWeb"/>
        <w:spacing w:before="0" w:beforeAutospacing="0" w:after="0" w:afterAutospacing="0" w:line="398" w:lineRule="atLeast"/>
        <w:textAlignment w:val="baseline"/>
        <w:divId w:val="99883401"/>
        <w:rPr>
          <w:rFonts w:ascii="Open Sans" w:hAnsi="Open Sans"/>
          <w:color w:val="777777"/>
        </w:rPr>
      </w:pPr>
      <w:r>
        <w:rPr>
          <w:rStyle w:val="Emphasis"/>
          <w:rFonts w:ascii="Open Sans" w:hAnsi="Open Sans"/>
          <w:b/>
          <w:bCs/>
          <w:color w:val="777777"/>
          <w:bdr w:val="none" w:sz="0" w:space="0" w:color="auto" w:frame="1"/>
        </w:rPr>
        <w:t>« Il est important d’établir des contacts avec la société au sens large, qu’il s’agisse de politiciens, d’organisations religieuses, de groupes confessionnels, d’associations caritatives, de médias et d’autres groupes. C’est aussi un moyen de diffuser les enseignements de l’Islam et d’éliminer les malentendus qui existent. Il faudrait que d’autres organisations et personnes extérieures à notre communauté en viennent à considérer la Communauté musulmane Ahmadiyya comme le porte-drapeau des véritables enseignements de l’Islam.</w:t>
      </w:r>
      <w:r>
        <w:rPr>
          <w:rStyle w:val="apple-converted-space"/>
          <w:rFonts w:ascii="Open Sans" w:hAnsi="Open Sans"/>
          <w:b/>
          <w:bCs/>
          <w:i/>
          <w:iCs/>
          <w:color w:val="777777"/>
          <w:bdr w:val="none" w:sz="0" w:space="0" w:color="auto" w:frame="1"/>
        </w:rPr>
        <w:t> </w:t>
      </w:r>
      <w:r>
        <w:rPr>
          <w:rStyle w:val="Emphasis"/>
          <w:rFonts w:ascii="Open Sans" w:hAnsi="Open Sans"/>
          <w:b/>
          <w:bCs/>
          <w:color w:val="777777"/>
          <w:bdr w:val="none" w:sz="0" w:space="0" w:color="auto" w:frame="1"/>
        </w:rPr>
        <w:t>»</w:t>
      </w:r>
    </w:p>
    <w:p w:rsidR="00EB128E" w:rsidRDefault="00EB128E">
      <w:pPr>
        <w:pStyle w:val="NormalWeb"/>
        <w:spacing w:before="0" w:beforeAutospacing="0" w:after="0" w:afterAutospacing="0" w:line="398" w:lineRule="atLeast"/>
        <w:textAlignment w:val="baseline"/>
        <w:divId w:val="99883401"/>
        <w:rPr>
          <w:rFonts w:ascii="Open Sans" w:hAnsi="Open Sans"/>
          <w:color w:val="777777"/>
        </w:rPr>
      </w:pPr>
      <w:r>
        <w:rPr>
          <w:rFonts w:ascii="Open Sans" w:hAnsi="Open Sans"/>
          <w:color w:val="777777"/>
        </w:rPr>
        <w:t>À la fin de la réunion, le Calife a demandé aux missionnaires et aux fidèles qui ont dédié leurs vies (</w:t>
      </w:r>
      <w:r>
        <w:rPr>
          <w:rStyle w:val="Emphasis"/>
          <w:rFonts w:ascii="Open Sans" w:hAnsi="Open Sans"/>
          <w:color w:val="777777"/>
          <w:bdr w:val="none" w:sz="0" w:space="0" w:color="auto" w:frame="1"/>
        </w:rPr>
        <w:t>Waqf-e-Zindighis</w:t>
      </w:r>
      <w:r>
        <w:rPr>
          <w:rFonts w:ascii="Open Sans" w:hAnsi="Open Sans"/>
          <w:color w:val="777777"/>
        </w:rPr>
        <w:t>) au service de la Communauté musulmane Ahmadiyya, de ne négliger aucun effort pour atteindre leurs objectifs et accomplir leurs responsabilités.</w:t>
      </w:r>
    </w:p>
    <w:p w:rsidR="00EB128E" w:rsidRDefault="00EB128E">
      <w:pPr>
        <w:pStyle w:val="NormalWeb"/>
        <w:spacing w:before="0" w:beforeAutospacing="0" w:after="0" w:afterAutospacing="0" w:line="398" w:lineRule="atLeast"/>
        <w:textAlignment w:val="baseline"/>
        <w:divId w:val="99883401"/>
        <w:rPr>
          <w:rFonts w:ascii="Open Sans" w:hAnsi="Open Sans"/>
          <w:color w:val="777777"/>
        </w:rPr>
      </w:pPr>
      <w:r>
        <w:rPr>
          <w:rFonts w:ascii="Open Sans" w:hAnsi="Open Sans"/>
          <w:noProof/>
          <w:color w:val="777777"/>
          <w:bdr w:val="none" w:sz="0" w:space="0" w:color="auto" w:frame="1"/>
          <w:lang w:val="nl-BE" w:eastAsia="nl-BE"/>
        </w:rPr>
        <w:lastRenderedPageBreak/>
        <w:drawing>
          <wp:inline distT="0" distB="0" distL="0" distR="0">
            <wp:extent cx="5577840" cy="29228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9003" cy="2923421"/>
                    </a:xfrm>
                    <a:prstGeom prst="rect">
                      <a:avLst/>
                    </a:prstGeom>
                    <a:noFill/>
                    <a:ln>
                      <a:noFill/>
                    </a:ln>
                  </pic:spPr>
                </pic:pic>
              </a:graphicData>
            </a:graphic>
          </wp:inline>
        </w:drawing>
      </w:r>
    </w:p>
    <w:p w:rsidR="00EB128E" w:rsidRDefault="00EB128E">
      <w:pPr>
        <w:pStyle w:val="NormalWeb"/>
        <w:spacing w:before="0" w:beforeAutospacing="0" w:after="300" w:afterAutospacing="0" w:line="398" w:lineRule="atLeast"/>
        <w:textAlignment w:val="baseline"/>
        <w:divId w:val="99883401"/>
        <w:rPr>
          <w:rFonts w:ascii="Open Sans" w:hAnsi="Open Sans"/>
          <w:color w:val="777777"/>
        </w:rPr>
      </w:pPr>
      <w:r>
        <w:rPr>
          <w:rFonts w:ascii="Open Sans" w:hAnsi="Open Sans"/>
          <w:color w:val="777777"/>
        </w:rPr>
        <w:t>Hadhrat Mirza Masroor Ahmad (atba) a déclaré :</w:t>
      </w:r>
    </w:p>
    <w:p w:rsidR="00EB128E" w:rsidRDefault="00EB128E">
      <w:pPr>
        <w:pStyle w:val="NormalWeb"/>
        <w:spacing w:before="0" w:beforeAutospacing="0" w:after="0" w:afterAutospacing="0" w:line="398" w:lineRule="atLeast"/>
        <w:textAlignment w:val="baseline"/>
        <w:divId w:val="99883401"/>
        <w:rPr>
          <w:rFonts w:ascii="Open Sans" w:hAnsi="Open Sans"/>
          <w:color w:val="777777"/>
        </w:rPr>
      </w:pPr>
      <w:r>
        <w:rPr>
          <w:rStyle w:val="Emphasis"/>
          <w:rFonts w:ascii="Open Sans" w:hAnsi="Open Sans"/>
          <w:b/>
          <w:bCs/>
          <w:color w:val="777777"/>
          <w:bdr w:val="none" w:sz="0" w:space="0" w:color="auto" w:frame="1"/>
        </w:rPr>
        <w:t>« Quels que soient les devoirs et les responsabilités confiés aux missionnaires et aux</w:t>
      </w:r>
      <w:r>
        <w:rPr>
          <w:rStyle w:val="apple-converted-space"/>
          <w:rFonts w:ascii="Open Sans" w:hAnsi="Open Sans"/>
          <w:b/>
          <w:bCs/>
          <w:i/>
          <w:iCs/>
          <w:color w:val="777777"/>
          <w:bdr w:val="none" w:sz="0" w:space="0" w:color="auto" w:frame="1"/>
        </w:rPr>
        <w:t> </w:t>
      </w:r>
      <w:r>
        <w:rPr>
          <w:rStyle w:val="Strong"/>
          <w:rFonts w:ascii="Open Sans" w:hAnsi="Open Sans"/>
          <w:color w:val="777777"/>
          <w:bdr w:val="none" w:sz="0" w:space="0" w:color="auto" w:frame="1"/>
        </w:rPr>
        <w:t>Waqf-e-Zindighis</w:t>
      </w:r>
      <w:r>
        <w:rPr>
          <w:rStyle w:val="Emphasis"/>
          <w:rFonts w:ascii="Open Sans" w:hAnsi="Open Sans"/>
          <w:b/>
          <w:bCs/>
          <w:color w:val="777777"/>
          <w:bdr w:val="none" w:sz="0" w:space="0" w:color="auto" w:frame="1"/>
        </w:rPr>
        <w:t>, ils doivent être remplis de la meilleure des manières possibles. Ils doivent faire preuve de dévouement dans l’exercice de leurs fonctions et être à l’avant-garde du service à la Communauté musulmane Ahmadiyya. Si on leur confie plus d’une responsabilité ou d’un devoir, ils ne doivent pas se concentrer uniquement sur un d’eux et ignorer les autres, mais plutôt chercher à remplir chaque devoir et donner l’exemple aux autres. Qu’Allah le Tout-Puissant vous accorde à tous la possibilité d’accroître votre capacité à servir l’Islam et de remplir vos devoirs de la meilleure façon possible.</w:t>
      </w:r>
      <w:r>
        <w:rPr>
          <w:rStyle w:val="apple-converted-space"/>
          <w:rFonts w:ascii="Open Sans" w:hAnsi="Open Sans"/>
          <w:b/>
          <w:bCs/>
          <w:i/>
          <w:iCs/>
          <w:color w:val="777777"/>
          <w:bdr w:val="none" w:sz="0" w:space="0" w:color="auto" w:frame="1"/>
        </w:rPr>
        <w:t> </w:t>
      </w:r>
      <w:r>
        <w:rPr>
          <w:rStyle w:val="Emphasis"/>
          <w:rFonts w:ascii="Open Sans" w:hAnsi="Open Sans"/>
          <w:b/>
          <w:bCs/>
          <w:color w:val="777777"/>
          <w:bdr w:val="none" w:sz="0" w:space="0" w:color="auto" w:frame="1"/>
        </w:rPr>
        <w:t>»</w:t>
      </w:r>
    </w:p>
    <w:p w:rsidR="009E3C1F" w:rsidRDefault="009E3C1F"/>
    <w:sectPr w:rsidR="009E3C1F" w:rsidSect="00E249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hyphenationZone w:val="425"/>
  <w:characterSpacingControl w:val="doNotCompress"/>
  <w:compat>
    <w:useFELayout/>
  </w:compat>
  <w:rsids>
    <w:rsidRoot w:val="009E3C1F"/>
    <w:rsid w:val="001D010D"/>
    <w:rsid w:val="00491C01"/>
    <w:rsid w:val="00615EE8"/>
    <w:rsid w:val="00644B91"/>
    <w:rsid w:val="009E3C1F"/>
    <w:rsid w:val="00B06224"/>
    <w:rsid w:val="00CD0A98"/>
    <w:rsid w:val="00E2497C"/>
    <w:rsid w:val="00EB128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7C"/>
  </w:style>
  <w:style w:type="paragraph" w:styleId="Heading1">
    <w:name w:val="heading 1"/>
    <w:basedOn w:val="Normal"/>
    <w:next w:val="Normal"/>
    <w:link w:val="Heading1Char"/>
    <w:uiPriority w:val="9"/>
    <w:qFormat/>
    <w:rsid w:val="009E3C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C1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B128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EB128E"/>
    <w:rPr>
      <w:b/>
      <w:bCs/>
    </w:rPr>
  </w:style>
  <w:style w:type="character" w:styleId="Emphasis">
    <w:name w:val="Emphasis"/>
    <w:basedOn w:val="DefaultParagraphFont"/>
    <w:uiPriority w:val="20"/>
    <w:qFormat/>
    <w:rsid w:val="00EB128E"/>
    <w:rPr>
      <w:i/>
      <w:iCs/>
    </w:rPr>
  </w:style>
  <w:style w:type="character" w:customStyle="1" w:styleId="apple-converted-space">
    <w:name w:val="apple-converted-space"/>
    <w:basedOn w:val="DefaultParagraphFont"/>
    <w:rsid w:val="00EB128E"/>
  </w:style>
  <w:style w:type="paragraph" w:styleId="BalloonText">
    <w:name w:val="Balloon Text"/>
    <w:basedOn w:val="Normal"/>
    <w:link w:val="BalloonTextChar"/>
    <w:uiPriority w:val="99"/>
    <w:semiHidden/>
    <w:unhideWhenUsed/>
    <w:rsid w:val="00491C01"/>
    <w:rPr>
      <w:rFonts w:ascii="Tahoma" w:hAnsi="Tahoma" w:cs="Tahoma"/>
      <w:sz w:val="16"/>
      <w:szCs w:val="16"/>
    </w:rPr>
  </w:style>
  <w:style w:type="character" w:customStyle="1" w:styleId="BalloonTextChar">
    <w:name w:val="Balloon Text Char"/>
    <w:basedOn w:val="DefaultParagraphFont"/>
    <w:link w:val="BalloonText"/>
    <w:uiPriority w:val="99"/>
    <w:semiHidden/>
    <w:rsid w:val="00491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3894</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zubair</cp:lastModifiedBy>
  <cp:revision>4</cp:revision>
  <dcterms:created xsi:type="dcterms:W3CDTF">2020-09-29T17:43:00Z</dcterms:created>
  <dcterms:modified xsi:type="dcterms:W3CDTF">2020-10-01T05:21:00Z</dcterms:modified>
</cp:coreProperties>
</file>