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3D" w:rsidRDefault="00E0553D" w:rsidP="00E0553D">
      <w:pPr>
        <w:jc w:val="center"/>
        <w:rPr>
          <w:b/>
          <w:sz w:val="28"/>
          <w:szCs w:val="28"/>
        </w:rPr>
      </w:pPr>
    </w:p>
    <w:p w:rsidR="00D6254B" w:rsidRPr="00D83436" w:rsidRDefault="00C256C6">
      <w:pPr>
        <w:rPr>
          <w:b/>
          <w:sz w:val="28"/>
          <w:szCs w:val="28"/>
        </w:rPr>
      </w:pPr>
      <w:r w:rsidRPr="00D83436">
        <w:rPr>
          <w:b/>
          <w:sz w:val="28"/>
          <w:szCs w:val="28"/>
        </w:rPr>
        <w:t>Believe on Khatm e Nabuwat converts human beings into atomic bomb: Ashraf Asif</w:t>
      </w:r>
    </w:p>
    <w:p w:rsidR="00F947BD" w:rsidRPr="00D83436" w:rsidRDefault="00F947BD">
      <w:pPr>
        <w:rPr>
          <w:b/>
          <w:sz w:val="28"/>
          <w:szCs w:val="28"/>
        </w:rPr>
      </w:pPr>
      <w:r w:rsidRPr="00D83436">
        <w:rPr>
          <w:b/>
          <w:sz w:val="28"/>
          <w:szCs w:val="28"/>
        </w:rPr>
        <w:t>Strength of ideology and technology is essential f</w:t>
      </w:r>
      <w:r w:rsidR="00C256C6" w:rsidRPr="00D83436">
        <w:rPr>
          <w:b/>
          <w:sz w:val="28"/>
          <w:szCs w:val="28"/>
        </w:rPr>
        <w:t>or the dignity of Muslim community</w:t>
      </w:r>
      <w:r w:rsidRPr="00D83436">
        <w:rPr>
          <w:b/>
          <w:sz w:val="28"/>
          <w:szCs w:val="28"/>
        </w:rPr>
        <w:t>.</w:t>
      </w:r>
    </w:p>
    <w:p w:rsidR="00F947BD" w:rsidRPr="00D83436" w:rsidRDefault="00D83436">
      <w:pPr>
        <w:rPr>
          <w:b/>
          <w:sz w:val="28"/>
          <w:szCs w:val="28"/>
        </w:rPr>
      </w:pPr>
      <w:r w:rsidRPr="00D83436">
        <w:rPr>
          <w:b/>
          <w:sz w:val="28"/>
          <w:szCs w:val="28"/>
        </w:rPr>
        <w:t xml:space="preserve">Even 35 years have gone, </w:t>
      </w:r>
      <w:r w:rsidR="00F947BD" w:rsidRPr="00D83436">
        <w:rPr>
          <w:b/>
          <w:sz w:val="28"/>
          <w:szCs w:val="28"/>
        </w:rPr>
        <w:t>there is still a</w:t>
      </w:r>
      <w:r w:rsidRPr="00D83436">
        <w:rPr>
          <w:b/>
          <w:sz w:val="28"/>
          <w:szCs w:val="28"/>
        </w:rPr>
        <w:t xml:space="preserve"> big</w:t>
      </w:r>
      <w:r w:rsidR="00F947BD" w:rsidRPr="00D83436">
        <w:rPr>
          <w:b/>
          <w:sz w:val="28"/>
          <w:szCs w:val="28"/>
        </w:rPr>
        <w:t xml:space="preserve"> question mark on non-implementation of Qadianiat prevention act.</w:t>
      </w:r>
    </w:p>
    <w:p w:rsidR="00811444" w:rsidRPr="00D83436" w:rsidRDefault="00811444">
      <w:pPr>
        <w:rPr>
          <w:b/>
          <w:sz w:val="28"/>
          <w:szCs w:val="28"/>
        </w:rPr>
      </w:pPr>
      <w:r w:rsidRPr="00D83436">
        <w:rPr>
          <w:b/>
          <w:sz w:val="28"/>
          <w:szCs w:val="28"/>
        </w:rPr>
        <w:t>Slogans of Allah Akbar, Islam and Pakistan were raised during “Strength of Islam” conference.</w:t>
      </w:r>
    </w:p>
    <w:p w:rsidR="00E0553D" w:rsidRDefault="00811444">
      <w:pPr>
        <w:rPr>
          <w:b/>
          <w:sz w:val="28"/>
          <w:szCs w:val="28"/>
        </w:rPr>
      </w:pPr>
      <w:r w:rsidRPr="00D83436">
        <w:rPr>
          <w:sz w:val="28"/>
          <w:szCs w:val="28"/>
        </w:rPr>
        <w:t>Lahore (Correspondent) Labaik Movement organized historical “Strength of Islam”   conference during fifth annual Khatam Sharif of the mother of Ashraf Asif Jalali at Hudhrat Pir Murad Shah ground. The motive of the conference was to celebrate a day of 26</w:t>
      </w:r>
      <w:r w:rsidRPr="00D83436">
        <w:rPr>
          <w:sz w:val="28"/>
          <w:szCs w:val="28"/>
          <w:vertAlign w:val="superscript"/>
        </w:rPr>
        <w:t>th</w:t>
      </w:r>
      <w:r w:rsidRPr="00D83436">
        <w:rPr>
          <w:sz w:val="28"/>
          <w:szCs w:val="28"/>
        </w:rPr>
        <w:t xml:space="preserve"> April, 1984 when Qadianiat prevention act was </w:t>
      </w:r>
      <w:r w:rsidR="00966BAA" w:rsidRPr="00D83436">
        <w:rPr>
          <w:sz w:val="28"/>
          <w:szCs w:val="28"/>
        </w:rPr>
        <w:t xml:space="preserve">included in Pakistan panel code and to launch an appeal to implement that act. Sajada Nasheen of Astana Aliya Sharaqpur, Mian Waleed Ahma Sharaqpuri presided over the conference whereas Pir Naveed Ul Hassan Shah was the chief guest on the occasion. Sufi Ghulam Sarwar Jalali administered the event. Scenes were emotional when supremacy of more than 100 </w:t>
      </w:r>
      <w:r w:rsidR="00D83436" w:rsidRPr="00D83436">
        <w:rPr>
          <w:sz w:val="28"/>
          <w:szCs w:val="28"/>
        </w:rPr>
        <w:t xml:space="preserve">scholars who were arrested on the name of khatm e nabuwat, presented. </w:t>
      </w:r>
      <w:r w:rsidR="00D83436" w:rsidRPr="00D83436">
        <w:rPr>
          <w:b/>
          <w:sz w:val="28"/>
          <w:szCs w:val="28"/>
        </w:rPr>
        <w:t>(Daily Mashriq 29</w:t>
      </w:r>
      <w:r w:rsidR="00D83436" w:rsidRPr="00D83436">
        <w:rPr>
          <w:b/>
          <w:sz w:val="28"/>
          <w:szCs w:val="28"/>
          <w:vertAlign w:val="superscript"/>
        </w:rPr>
        <w:t>th</w:t>
      </w:r>
      <w:r w:rsidR="00D83436" w:rsidRPr="00D83436">
        <w:rPr>
          <w:b/>
          <w:sz w:val="28"/>
          <w:szCs w:val="28"/>
        </w:rPr>
        <w:t xml:space="preserve"> April 2019)</w:t>
      </w:r>
    </w:p>
    <w:p w:rsidR="00E0553D" w:rsidRDefault="00E0553D">
      <w:pPr>
        <w:rPr>
          <w:b/>
          <w:sz w:val="28"/>
          <w:szCs w:val="28"/>
        </w:rPr>
      </w:pPr>
    </w:p>
    <w:p w:rsidR="00E0553D" w:rsidRDefault="00E0553D">
      <w:pPr>
        <w:rPr>
          <w:b/>
          <w:sz w:val="28"/>
          <w:szCs w:val="28"/>
        </w:rPr>
      </w:pPr>
    </w:p>
    <w:p w:rsidR="00E0553D" w:rsidRDefault="00E0553D">
      <w:pPr>
        <w:rPr>
          <w:b/>
          <w:sz w:val="28"/>
          <w:szCs w:val="28"/>
        </w:rPr>
      </w:pPr>
    </w:p>
    <w:p w:rsidR="00E0553D" w:rsidRDefault="00E0553D">
      <w:pPr>
        <w:rPr>
          <w:b/>
          <w:sz w:val="28"/>
          <w:szCs w:val="28"/>
        </w:rPr>
      </w:pPr>
    </w:p>
    <w:p w:rsidR="00E0553D" w:rsidRDefault="00E0553D">
      <w:pPr>
        <w:rPr>
          <w:b/>
          <w:sz w:val="28"/>
          <w:szCs w:val="28"/>
        </w:rPr>
      </w:pPr>
    </w:p>
    <w:p w:rsidR="00E0553D" w:rsidRDefault="00E0553D" w:rsidP="00E0553D">
      <w:pPr>
        <w:rPr>
          <w:rFonts w:ascii="Adobe Garamond Pro" w:hAnsi="Adobe Garamond Pro"/>
          <w:b/>
          <w:bCs/>
          <w:sz w:val="32"/>
          <w:szCs w:val="32"/>
        </w:rPr>
      </w:pPr>
      <w:r>
        <w:rPr>
          <w:rFonts w:ascii="Adobe Garamond Pro" w:hAnsi="Adobe Garamond Pro"/>
          <w:b/>
          <w:bCs/>
          <w:sz w:val="32"/>
          <w:szCs w:val="32"/>
        </w:rPr>
        <w:t>Inquiry into the removal of the teneth of Khatme Nabuwat from the syllabus begins.</w:t>
      </w:r>
    </w:p>
    <w:p w:rsidR="00E0553D" w:rsidRDefault="00E0553D" w:rsidP="00E0553D">
      <w:pPr>
        <w:rPr>
          <w:rFonts w:ascii="Adobe Garamond Pro" w:hAnsi="Adobe Garamond Pro"/>
          <w:b/>
          <w:bCs/>
          <w:sz w:val="32"/>
          <w:szCs w:val="32"/>
        </w:rPr>
      </w:pPr>
      <w:r>
        <w:rPr>
          <w:rFonts w:ascii="Adobe Garamond Pro" w:hAnsi="Adobe Garamond Pro"/>
          <w:b/>
          <w:bCs/>
          <w:sz w:val="32"/>
          <w:szCs w:val="32"/>
        </w:rPr>
        <w:t>The error was found in the fourth class Islamiat book. Those responsible would face strict punishment. Advisor for education Zia ullah Bangash</w:t>
      </w:r>
    </w:p>
    <w:p w:rsidR="00E0553D" w:rsidRDefault="00E0553D" w:rsidP="00E0553D">
      <w:pPr>
        <w:rPr>
          <w:rFonts w:ascii="Adobe Garamond Pro" w:hAnsi="Adobe Garamond Pro"/>
          <w:sz w:val="32"/>
          <w:szCs w:val="32"/>
        </w:rPr>
      </w:pPr>
      <w:r>
        <w:rPr>
          <w:rFonts w:ascii="Adobe Garamond Pro" w:hAnsi="Adobe Garamond Pro"/>
          <w:sz w:val="32"/>
          <w:szCs w:val="32"/>
        </w:rPr>
        <w:lastRenderedPageBreak/>
        <w:t>Kohat(Bureau Report) For not including the belief of Khatme Nabuwat into the Islamiat Book, the advisor [to the chief minister KPK] for education Zia ullah Bangash took the action and gave the director of education the authority to investigate the matter. The aforementioned director submitted his report affirming that there were errors found in the book. Taking notice of the matter the advisor issued the instruction and formed a committee chaired by additional secretary establishment education department. The said committee would further inquire into the matter and would allot severe punish to those found responsible for the act. The advisor further instructed to remove the 2019 edition of the book from the schools and instead be issued a 2018 edition from the test book board’s stock. He said that the belief in Khatme Nabuwat is a part of our faith and there is no compromise in the matter. Those found involved will be severely punished. The book issued by Khyber Pakhtunkha education bo</w:t>
      </w:r>
      <w:bookmarkStart w:id="0" w:name="_GoBack"/>
      <w:bookmarkEnd w:id="0"/>
      <w:r>
        <w:rPr>
          <w:rFonts w:ascii="Adobe Garamond Pro" w:hAnsi="Adobe Garamond Pro"/>
          <w:sz w:val="32"/>
          <w:szCs w:val="32"/>
        </w:rPr>
        <w:t>ard had removed questions and certain matter pertaining to Khatme Nabwuwat. In 2018 edition, it was clearly stated that The Holy Prophet</w:t>
      </w:r>
      <w:r>
        <w:rPr>
          <w:rFonts w:ascii="Adobe Garamond Pro" w:hAnsi="Adobe Garamond Pro"/>
          <w:sz w:val="32"/>
          <w:szCs w:val="32"/>
          <w:vertAlign w:val="superscript"/>
        </w:rPr>
        <w:t>sa</w:t>
      </w:r>
      <w:r>
        <w:rPr>
          <w:rFonts w:ascii="Adobe Garamond Pro" w:hAnsi="Adobe Garamond Pro"/>
          <w:sz w:val="32"/>
          <w:szCs w:val="32"/>
        </w:rPr>
        <w:t xml:space="preserve"> was the last prophet and there would come no prophet after him. Anyone who would claim to be a prophet after his demise would be false and be considered out of the fold of Islam. This was removed from the 2019 edition and questions concerning the aforementioned topic were also removed. These changes were done both in the Urdu and Pashto version of the book.</w:t>
      </w:r>
    </w:p>
    <w:p w:rsidR="00C256C6" w:rsidRPr="00D83436" w:rsidRDefault="00E0553D">
      <w:pPr>
        <w:rPr>
          <w:sz w:val="28"/>
          <w:szCs w:val="28"/>
        </w:rPr>
      </w:pPr>
      <w:r>
        <w:rPr>
          <w:rFonts w:ascii="Adobe Garamond Pro" w:hAnsi="Adobe Garamond Pro"/>
          <w:b/>
          <w:bCs/>
          <w:sz w:val="32"/>
          <w:szCs w:val="32"/>
        </w:rPr>
        <w:t>Wednesday 24 April 2019 Roznama Ummat Karachi</w:t>
      </w:r>
    </w:p>
    <w:sectPr w:rsidR="00C256C6" w:rsidRPr="00D83436" w:rsidSect="00DE1AC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1C7" w:rsidRDefault="007E41C7" w:rsidP="00E0553D">
      <w:pPr>
        <w:spacing w:after="0" w:line="240" w:lineRule="auto"/>
      </w:pPr>
      <w:r>
        <w:separator/>
      </w:r>
    </w:p>
  </w:endnote>
  <w:endnote w:type="continuationSeparator" w:id="1">
    <w:p w:rsidR="007E41C7" w:rsidRDefault="007E41C7" w:rsidP="00E05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1C7" w:rsidRDefault="007E41C7" w:rsidP="00E0553D">
      <w:pPr>
        <w:spacing w:after="0" w:line="240" w:lineRule="auto"/>
      </w:pPr>
      <w:r>
        <w:separator/>
      </w:r>
    </w:p>
  </w:footnote>
  <w:footnote w:type="continuationSeparator" w:id="1">
    <w:p w:rsidR="007E41C7" w:rsidRDefault="007E41C7" w:rsidP="00E055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924340"/>
      <w:docPartObj>
        <w:docPartGallery w:val="Page Numbers (Top of Page)"/>
        <w:docPartUnique/>
      </w:docPartObj>
    </w:sdtPr>
    <w:sdtContent>
      <w:p w:rsidR="00E0553D" w:rsidRDefault="00E0553D">
        <w:pPr>
          <w:pStyle w:val="Header"/>
          <w:jc w:val="center"/>
        </w:pPr>
        <w:r>
          <w:t xml:space="preserve">Page </w:t>
        </w:r>
        <w:r w:rsidR="00DE1AC8">
          <w:rPr>
            <w:b/>
            <w:bCs/>
            <w:sz w:val="24"/>
            <w:szCs w:val="24"/>
          </w:rPr>
          <w:fldChar w:fldCharType="begin"/>
        </w:r>
        <w:r>
          <w:rPr>
            <w:b/>
            <w:bCs/>
          </w:rPr>
          <w:instrText xml:space="preserve"> PAGE </w:instrText>
        </w:r>
        <w:r w:rsidR="00DE1AC8">
          <w:rPr>
            <w:b/>
            <w:bCs/>
            <w:sz w:val="24"/>
            <w:szCs w:val="24"/>
          </w:rPr>
          <w:fldChar w:fldCharType="separate"/>
        </w:r>
        <w:r w:rsidR="00E0679E">
          <w:rPr>
            <w:b/>
            <w:bCs/>
            <w:noProof/>
          </w:rPr>
          <w:t>2</w:t>
        </w:r>
        <w:r w:rsidR="00DE1AC8">
          <w:rPr>
            <w:b/>
            <w:bCs/>
            <w:sz w:val="24"/>
            <w:szCs w:val="24"/>
          </w:rPr>
          <w:fldChar w:fldCharType="end"/>
        </w:r>
        <w:r>
          <w:t xml:space="preserve"> of </w:t>
        </w:r>
        <w:r w:rsidR="00DE1AC8">
          <w:rPr>
            <w:b/>
            <w:bCs/>
            <w:sz w:val="24"/>
            <w:szCs w:val="24"/>
          </w:rPr>
          <w:fldChar w:fldCharType="begin"/>
        </w:r>
        <w:r>
          <w:rPr>
            <w:b/>
            <w:bCs/>
          </w:rPr>
          <w:instrText xml:space="preserve"> NUMPAGES  </w:instrText>
        </w:r>
        <w:r w:rsidR="00DE1AC8">
          <w:rPr>
            <w:b/>
            <w:bCs/>
            <w:sz w:val="24"/>
            <w:szCs w:val="24"/>
          </w:rPr>
          <w:fldChar w:fldCharType="separate"/>
        </w:r>
        <w:r w:rsidR="00E0679E">
          <w:rPr>
            <w:b/>
            <w:bCs/>
            <w:noProof/>
          </w:rPr>
          <w:t>2</w:t>
        </w:r>
        <w:r w:rsidR="00DE1AC8">
          <w:rPr>
            <w:b/>
            <w:bCs/>
            <w:sz w:val="24"/>
            <w:szCs w:val="24"/>
          </w:rPr>
          <w:fldChar w:fldCharType="end"/>
        </w:r>
      </w:p>
    </w:sdtContent>
  </w:sdt>
  <w:p w:rsidR="00E0553D" w:rsidRDefault="00E055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128B6"/>
    <w:rsid w:val="002938C7"/>
    <w:rsid w:val="007E41C7"/>
    <w:rsid w:val="00811444"/>
    <w:rsid w:val="00966BAA"/>
    <w:rsid w:val="00B128B6"/>
    <w:rsid w:val="00B3502C"/>
    <w:rsid w:val="00C256C6"/>
    <w:rsid w:val="00D6254B"/>
    <w:rsid w:val="00D83436"/>
    <w:rsid w:val="00DE1AC8"/>
    <w:rsid w:val="00E0553D"/>
    <w:rsid w:val="00E0679E"/>
    <w:rsid w:val="00F947BD"/>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53D"/>
  </w:style>
  <w:style w:type="paragraph" w:styleId="Footer">
    <w:name w:val="footer"/>
    <w:basedOn w:val="Normal"/>
    <w:link w:val="FooterChar"/>
    <w:uiPriority w:val="99"/>
    <w:unhideWhenUsed/>
    <w:rsid w:val="00E05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53D"/>
  </w:style>
  <w:style w:type="paragraph" w:styleId="BalloonText">
    <w:name w:val="Balloon Text"/>
    <w:basedOn w:val="Normal"/>
    <w:link w:val="BalloonTextChar"/>
    <w:uiPriority w:val="99"/>
    <w:semiHidden/>
    <w:unhideWhenUsed/>
    <w:rsid w:val="00E06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4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Fateh</dc:creator>
  <cp:lastModifiedBy>zubair</cp:lastModifiedBy>
  <cp:revision>2</cp:revision>
  <dcterms:created xsi:type="dcterms:W3CDTF">2019-05-18T11:38:00Z</dcterms:created>
  <dcterms:modified xsi:type="dcterms:W3CDTF">2019-05-18T11:38:00Z</dcterms:modified>
</cp:coreProperties>
</file>