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76" w:rsidRDefault="00056B76"/>
    <w:p w:rsidR="0037546E" w:rsidRPr="0037546E" w:rsidRDefault="0037546E" w:rsidP="0037546E">
      <w:pPr>
        <w:jc w:val="both"/>
        <w:rPr>
          <w:rFonts w:ascii="Iskoola Pota" w:hAnsi="Iskoola Pota" w:cs="Iskoola Pota"/>
          <w:b/>
          <w:bCs/>
          <w:sz w:val="28"/>
          <w:szCs w:val="28"/>
        </w:rPr>
      </w:pPr>
      <w:r w:rsidRPr="0037546E">
        <w:rPr>
          <w:rFonts w:ascii="Iskoola Pota" w:hAnsi="Iskoola Pota" w:cs="Iskoola Pota"/>
          <w:b/>
          <w:bCs/>
          <w:sz w:val="28"/>
          <w:szCs w:val="28"/>
        </w:rPr>
        <w:t>Increasing hostile activities of Qadianis are a ploy to destroy the city's peace. Ulema</w:t>
      </w:r>
    </w:p>
    <w:p w:rsidR="0037546E" w:rsidRPr="0037546E" w:rsidRDefault="0037546E" w:rsidP="0037546E">
      <w:pPr>
        <w:jc w:val="both"/>
        <w:rPr>
          <w:rFonts w:ascii="Iskoola Pota" w:hAnsi="Iskoola Pota" w:cs="Iskoola Pota"/>
          <w:b/>
          <w:bCs/>
          <w:sz w:val="28"/>
          <w:szCs w:val="28"/>
        </w:rPr>
      </w:pPr>
      <w:r w:rsidRPr="0037546E">
        <w:rPr>
          <w:rFonts w:ascii="Iskoola Pota" w:hAnsi="Iskoola Pota" w:cs="Iskoola Pota"/>
          <w:b/>
          <w:bCs/>
          <w:sz w:val="28"/>
          <w:szCs w:val="28"/>
        </w:rPr>
        <w:t>In the name of lease Qadianis have taken control of Chenab Nagar land and formed their own state within. This is a proof of police's incompetency and raises questions about the management's [work].</w:t>
      </w:r>
    </w:p>
    <w:p w:rsidR="0037546E" w:rsidRPr="0037546E" w:rsidRDefault="0037546E" w:rsidP="0037546E">
      <w:pPr>
        <w:jc w:val="both"/>
        <w:rPr>
          <w:rFonts w:ascii="Iskoola Pota" w:hAnsi="Iskoola Pota" w:cs="Iskoola Pota"/>
          <w:sz w:val="28"/>
          <w:szCs w:val="28"/>
        </w:rPr>
      </w:pPr>
      <w:r w:rsidRPr="0037546E">
        <w:rPr>
          <w:rFonts w:ascii="Iskoola Pota" w:hAnsi="Iskoola Pota" w:cs="Iskoola Pota"/>
          <w:b/>
          <w:bCs/>
          <w:sz w:val="28"/>
          <w:szCs w:val="28"/>
        </w:rPr>
        <w:t>International khatme nabuwat movement would continue to track [and defend against] those who deny the finality of the prophethood. Maulana muhammad ilyas chinioti. Maulana Muhammad Qari Rafeeq Nafeesi.</w:t>
      </w:r>
    </w:p>
    <w:p w:rsidR="0037546E" w:rsidRDefault="0037546E" w:rsidP="0037546E">
      <w:pPr>
        <w:jc w:val="both"/>
        <w:rPr>
          <w:rFonts w:ascii="Iskoola Pota" w:hAnsi="Iskoola Pota" w:cs="Iskoola Pota"/>
          <w:sz w:val="28"/>
          <w:szCs w:val="28"/>
        </w:rPr>
      </w:pPr>
      <w:r w:rsidRPr="0037546E">
        <w:rPr>
          <w:rFonts w:ascii="Iskoola Pota" w:hAnsi="Iskoola Pota" w:cs="Iskoola Pota"/>
          <w:sz w:val="28"/>
          <w:szCs w:val="28"/>
        </w:rPr>
        <w:t>Chenab Nagar (correspondent): Increasing hostile activities of Qadianis are a ploy to destroy the city's peace. Abusing newly converted Muslims have become a norm for Qadianis and they have further made it really hard for thr Muslims to live.In the name of lease Qadianis have taken control of Chenab Nagar land and formed their own state within. This is a proof of police's incompetency and raises questions about the management's [work]. These non constitutional growing acts of violence from Qadianis speak volumes about the fact that it is being done to please Qadianis. I would raise this issue on assembly's forum. International khatme nabuwat movement would continue to track [and defend against] those who deny the finality of the prophethood. To guard this teneth is our mission and agenda. These views were expressed by international president of khatme nabuwat movemement pakistan respected maulana Muhammad ilyas Chinioti. Talking to the media Mualana Qari Rafeeq Nafeesi (deputy secretary international khatme nabuwat movement) said that to persecute and abuse newly converted Muslim Tahir is a grave mistake and unfortunate. It speaks about the fact that management wants to please Qadianis and is a blemish on good governance</w:t>
      </w:r>
    </w:p>
    <w:p w:rsidR="0037546E" w:rsidRDefault="0037546E" w:rsidP="0037546E">
      <w:pPr>
        <w:jc w:val="right"/>
        <w:rPr>
          <w:rFonts w:ascii="Iskoola Pota" w:hAnsi="Iskoola Pota" w:cs="Iskoola Pota"/>
          <w:sz w:val="40"/>
          <w:szCs w:val="40"/>
        </w:rPr>
      </w:pPr>
      <w:r>
        <w:rPr>
          <w:rFonts w:ascii="Iskoola Pota" w:hAnsi="Iskoola Pota" w:cs="Iskoola Pota"/>
          <w:sz w:val="40"/>
          <w:szCs w:val="40"/>
        </w:rPr>
        <w:t>(</w:t>
      </w:r>
      <w:r w:rsidRPr="0037546E">
        <w:rPr>
          <w:rFonts w:ascii="Iskoola Pota" w:hAnsi="Iskoola Pota" w:cs="Iskoola Pota"/>
          <w:sz w:val="40"/>
          <w:szCs w:val="40"/>
        </w:rPr>
        <w:t>Daily Pakistan Lahore, 8</w:t>
      </w:r>
      <w:r w:rsidRPr="0037546E">
        <w:rPr>
          <w:rFonts w:ascii="Iskoola Pota" w:hAnsi="Iskoola Pota" w:cs="Iskoola Pota"/>
          <w:sz w:val="40"/>
          <w:szCs w:val="40"/>
          <w:vertAlign w:val="superscript"/>
        </w:rPr>
        <w:t>th</w:t>
      </w:r>
      <w:r w:rsidRPr="0037546E">
        <w:rPr>
          <w:rFonts w:ascii="Iskoola Pota" w:hAnsi="Iskoola Pota" w:cs="Iskoola Pota"/>
          <w:sz w:val="40"/>
          <w:szCs w:val="40"/>
        </w:rPr>
        <w:t xml:space="preserve"> April, 2019</w:t>
      </w:r>
      <w:r>
        <w:rPr>
          <w:rFonts w:ascii="Iskoola Pota" w:hAnsi="Iskoola Pota" w:cs="Iskoola Pota"/>
          <w:sz w:val="40"/>
          <w:szCs w:val="40"/>
        </w:rPr>
        <w:t>)</w:t>
      </w:r>
    </w:p>
    <w:p w:rsidR="0037546E" w:rsidRDefault="0037546E">
      <w:pPr>
        <w:rPr>
          <w:rFonts w:ascii="Iskoola Pota" w:hAnsi="Iskoola Pota" w:cs="Iskoola Pota"/>
          <w:sz w:val="40"/>
          <w:szCs w:val="40"/>
        </w:rPr>
      </w:pPr>
      <w:r>
        <w:rPr>
          <w:rFonts w:ascii="Iskoola Pota" w:hAnsi="Iskoola Pota" w:cs="Iskoola Pota"/>
          <w:sz w:val="40"/>
          <w:szCs w:val="40"/>
        </w:rPr>
        <w:br w:type="page"/>
      </w:r>
    </w:p>
    <w:p w:rsidR="0037546E" w:rsidRPr="0037546E" w:rsidRDefault="0037546E" w:rsidP="0037546E">
      <w:pPr>
        <w:spacing w:after="187" w:line="240" w:lineRule="auto"/>
        <w:outlineLvl w:val="0"/>
        <w:rPr>
          <w:rFonts w:ascii="Times New Roman" w:eastAsia="Times New Roman" w:hAnsi="Times New Roman" w:cs="Times New Roman"/>
          <w:color w:val="000000"/>
          <w:kern w:val="36"/>
          <w:sz w:val="96"/>
          <w:szCs w:val="96"/>
        </w:rPr>
      </w:pPr>
      <w:r w:rsidRPr="0037546E">
        <w:rPr>
          <w:rFonts w:ascii="Times New Roman" w:eastAsia="Times New Roman" w:hAnsi="Times New Roman" w:cs="Times New Roman"/>
          <w:color w:val="000000"/>
          <w:kern w:val="36"/>
          <w:sz w:val="96"/>
          <w:szCs w:val="96"/>
        </w:rPr>
        <w:lastRenderedPageBreak/>
        <w:t>MUB recommends ban on books authored by Labbaik, Ahmadi leaders</w:t>
      </w:r>
    </w:p>
    <w:p w:rsidR="0037546E" w:rsidRPr="0037546E" w:rsidRDefault="0037546E" w:rsidP="0037546E">
      <w:pPr>
        <w:spacing w:line="240" w:lineRule="auto"/>
        <w:jc w:val="both"/>
        <w:rPr>
          <w:rFonts w:ascii="Iskoola Pota" w:eastAsia="Times New Roman" w:hAnsi="Iskoola Pota" w:cs="Iskoola Pota"/>
          <w:caps/>
          <w:sz w:val="36"/>
          <w:szCs w:val="36"/>
        </w:rPr>
      </w:pPr>
      <w:r w:rsidRPr="0037546E">
        <w:rPr>
          <w:rFonts w:ascii="Iskoola Pota" w:eastAsia="Times New Roman" w:hAnsi="Iskoola Pota" w:cs="Iskoola Pota"/>
          <w:caps/>
          <w:sz w:val="36"/>
          <w:szCs w:val="36"/>
        </w:rPr>
        <w:t xml:space="preserve">BY STAFF REPORT </w:t>
      </w:r>
    </w:p>
    <w:p w:rsidR="0037546E" w:rsidRPr="0037546E" w:rsidRDefault="0037546E" w:rsidP="0037546E">
      <w:pPr>
        <w:spacing w:line="240" w:lineRule="auto"/>
        <w:jc w:val="both"/>
        <w:rPr>
          <w:rFonts w:ascii="Iskoola Pota" w:eastAsia="Times New Roman" w:hAnsi="Iskoola Pota" w:cs="Iskoola Pota"/>
          <w:caps/>
          <w:sz w:val="36"/>
          <w:szCs w:val="36"/>
        </w:rPr>
      </w:pPr>
      <w:r w:rsidRPr="0037546E">
        <w:rPr>
          <w:rFonts w:ascii="Iskoola Pota" w:eastAsia="Times New Roman" w:hAnsi="Iskoola Pota" w:cs="Iskoola Pota"/>
          <w:caps/>
          <w:sz w:val="36"/>
          <w:szCs w:val="36"/>
        </w:rPr>
        <w:t>APRIL 8, 2019)</w:t>
      </w:r>
    </w:p>
    <w:p w:rsidR="0037546E" w:rsidRPr="0037546E" w:rsidRDefault="0037546E" w:rsidP="0037546E">
      <w:pPr>
        <w:spacing w:line="240" w:lineRule="auto"/>
        <w:jc w:val="both"/>
        <w:rPr>
          <w:rFonts w:ascii="Iskoola Pota" w:eastAsia="Times New Roman" w:hAnsi="Iskoola Pota" w:cs="Iskoola Pota"/>
          <w:caps/>
          <w:sz w:val="36"/>
          <w:szCs w:val="36"/>
        </w:rPr>
      </w:pPr>
      <w:r w:rsidRPr="0037546E">
        <w:rPr>
          <w:rFonts w:ascii="Iskoola Pota" w:eastAsia="Times New Roman" w:hAnsi="Iskoola Pota" w:cs="Iskoola Pota"/>
          <w:caps/>
          <w:sz w:val="36"/>
          <w:szCs w:val="36"/>
        </w:rPr>
        <w:t>PAKISTAN TODAY</w:t>
      </w:r>
    </w:p>
    <w:p w:rsidR="0037546E" w:rsidRPr="0037546E" w:rsidRDefault="0037546E" w:rsidP="0037546E">
      <w:pPr>
        <w:shd w:val="clear" w:color="auto" w:fill="FFFFFF"/>
        <w:spacing w:after="187" w:line="608" w:lineRule="atLeast"/>
        <w:jc w:val="both"/>
        <w:rPr>
          <w:rFonts w:ascii="Iskoola Pota" w:eastAsia="Times New Roman" w:hAnsi="Iskoola Pota" w:cs="Iskoola Pota"/>
          <w:color w:val="444444"/>
          <w:sz w:val="28"/>
          <w:szCs w:val="28"/>
        </w:rPr>
      </w:pPr>
      <w:r w:rsidRPr="0037546E">
        <w:rPr>
          <w:rFonts w:ascii="Iskoola Pota" w:eastAsia="Times New Roman" w:hAnsi="Iskoola Pota" w:cs="Iskoola Pota"/>
          <w:b/>
          <w:bCs/>
          <w:i/>
          <w:iCs/>
          <w:color w:val="444444"/>
          <w:sz w:val="28"/>
          <w:szCs w:val="28"/>
        </w:rPr>
        <w:t>–Mirza Ghulam Ahmed Qadyani’s ‘Kashti-e-Nuh’ and Pir Afzal Qadri’s monthly journal among banned books</w:t>
      </w:r>
    </w:p>
    <w:p w:rsidR="0037546E" w:rsidRPr="0037546E" w:rsidRDefault="0037546E" w:rsidP="0037546E">
      <w:pPr>
        <w:shd w:val="clear" w:color="auto" w:fill="FFFFFF"/>
        <w:spacing w:after="187" w:line="608" w:lineRule="atLeast"/>
        <w:jc w:val="both"/>
        <w:rPr>
          <w:rFonts w:ascii="Iskoola Pota" w:eastAsia="Times New Roman" w:hAnsi="Iskoola Pota" w:cs="Iskoola Pota"/>
          <w:b/>
          <w:bCs/>
          <w:color w:val="444444"/>
          <w:sz w:val="32"/>
          <w:szCs w:val="32"/>
        </w:rPr>
      </w:pPr>
      <w:r w:rsidRPr="0037546E">
        <w:rPr>
          <w:rFonts w:ascii="Iskoola Pota" w:eastAsia="Times New Roman" w:hAnsi="Iskoola Pota" w:cs="Iskoola Pota"/>
          <w:b/>
          <w:bCs/>
          <w:color w:val="444444"/>
          <w:sz w:val="28"/>
          <w:szCs w:val="28"/>
        </w:rPr>
        <w:t>LAHORE: </w:t>
      </w:r>
      <w:r w:rsidRPr="0037546E">
        <w:rPr>
          <w:rFonts w:ascii="Iskoola Pota" w:eastAsia="Times New Roman" w:hAnsi="Iskoola Pota" w:cs="Iskoola Pota"/>
          <w:b/>
          <w:bCs/>
          <w:color w:val="444444"/>
          <w:sz w:val="32"/>
          <w:szCs w:val="32"/>
        </w:rPr>
        <w:t>Muttahida Ulema Board Punjab has recommended a ban on books authored by Tehreek-e-Labbaik Pakistan (TLP) and Ahmadi leaders.</w:t>
      </w:r>
    </w:p>
    <w:p w:rsidR="0037546E" w:rsidRPr="0037546E" w:rsidRDefault="0037546E" w:rsidP="0037546E">
      <w:pPr>
        <w:shd w:val="clear" w:color="auto" w:fill="FFFFFF"/>
        <w:spacing w:after="187" w:line="608" w:lineRule="atLeast"/>
        <w:jc w:val="both"/>
        <w:rPr>
          <w:rFonts w:ascii="Iskoola Pota" w:eastAsia="Times New Roman" w:hAnsi="Iskoola Pota" w:cs="Iskoola Pota"/>
          <w:b/>
          <w:bCs/>
          <w:color w:val="444444"/>
          <w:sz w:val="28"/>
          <w:szCs w:val="28"/>
        </w:rPr>
      </w:pPr>
      <w:r w:rsidRPr="0037546E">
        <w:rPr>
          <w:rFonts w:ascii="Iskoola Pota" w:eastAsia="Times New Roman" w:hAnsi="Iskoola Pota" w:cs="Iskoola Pota"/>
          <w:b/>
          <w:bCs/>
          <w:color w:val="444444"/>
          <w:sz w:val="32"/>
          <w:szCs w:val="32"/>
        </w:rPr>
        <w:t xml:space="preserve">Talking to the media, Muttahida Ulema Board Punjab Chairman Hafiz Muhammad Tahir Mehmood Ashrafi said that board meeting of the representatives of Muttahida Ulema Board Punjab was held on Monday, which decided unanimously to ban five books, including manifesto of banned Sipah-e-Sahaba </w:t>
      </w:r>
      <w:r w:rsidRPr="0037546E">
        <w:rPr>
          <w:rFonts w:ascii="Iskoola Pota" w:eastAsia="Times New Roman" w:hAnsi="Iskoola Pota" w:cs="Iskoola Pota"/>
          <w:b/>
          <w:bCs/>
          <w:color w:val="444444"/>
          <w:sz w:val="32"/>
          <w:szCs w:val="32"/>
        </w:rPr>
        <w:lastRenderedPageBreak/>
        <w:t>Pakistan, monthly journal of Pir Afzal Qadri, ‘Awaz Ahl-e-Sunnah’, ‘Kashtiy-e-Noah’ and other five books collectively for having hateful content.</w:t>
      </w:r>
    </w:p>
    <w:p w:rsidR="0037546E" w:rsidRPr="0037546E" w:rsidRDefault="0037546E" w:rsidP="0037546E">
      <w:pPr>
        <w:shd w:val="clear" w:color="auto" w:fill="FFFFFF"/>
        <w:spacing w:after="187" w:line="608" w:lineRule="atLeast"/>
        <w:jc w:val="both"/>
        <w:rPr>
          <w:rFonts w:ascii="Iskoola Pota" w:eastAsia="Times New Roman" w:hAnsi="Iskoola Pota" w:cs="Iskoola Pota"/>
          <w:color w:val="444444"/>
          <w:sz w:val="28"/>
          <w:szCs w:val="28"/>
        </w:rPr>
      </w:pPr>
      <w:r w:rsidRPr="0037546E">
        <w:rPr>
          <w:rFonts w:ascii="Iskoola Pota" w:eastAsia="Times New Roman" w:hAnsi="Iskoola Pota" w:cs="Iskoola Pota"/>
          <w:color w:val="444444"/>
          <w:sz w:val="28"/>
          <w:szCs w:val="28"/>
        </w:rPr>
        <w:t>Tahir Ashrafi underlined that Muttahida Ulema Board Punjab has been carrying out struggle to purge Pakistan from the menace of terrorism, extremism and sectarian violence. No one in Pakistan either in the organizational or individual capacity will not be allowed to disrupt peace situation in the country, said Hafiz Tahir Ashrafi, adding that Muttahida Ulema Board Punjab is all set and committed to promote interfaith harmony and intersect coexistence in the country.</w:t>
      </w:r>
    </w:p>
    <w:p w:rsidR="0037546E" w:rsidRPr="0037546E" w:rsidRDefault="0037546E" w:rsidP="0037546E">
      <w:pPr>
        <w:shd w:val="clear" w:color="auto" w:fill="FFFFFF"/>
        <w:spacing w:after="187" w:line="608" w:lineRule="atLeast"/>
        <w:jc w:val="both"/>
        <w:rPr>
          <w:rFonts w:ascii="Iskoola Pota" w:eastAsia="Times New Roman" w:hAnsi="Iskoola Pota" w:cs="Iskoola Pota"/>
          <w:color w:val="444444"/>
          <w:sz w:val="28"/>
          <w:szCs w:val="28"/>
        </w:rPr>
      </w:pPr>
      <w:r w:rsidRPr="0037546E">
        <w:rPr>
          <w:rFonts w:ascii="Iskoola Pota" w:eastAsia="Times New Roman" w:hAnsi="Iskoola Pota" w:cs="Iskoola Pota"/>
          <w:color w:val="444444"/>
          <w:sz w:val="28"/>
          <w:szCs w:val="28"/>
        </w:rPr>
        <w:t>All the state institutions of the government of Pakistan and law enforcement agencies are on the same page with a unanimous stance to eradicate the menace of terrorism, extremism and sectarian violence from Pakistan, said Tahir Ashrafi.</w:t>
      </w:r>
    </w:p>
    <w:p w:rsidR="0037546E" w:rsidRPr="0037546E" w:rsidRDefault="0037546E" w:rsidP="0037546E">
      <w:pPr>
        <w:shd w:val="clear" w:color="auto" w:fill="FFFFFF"/>
        <w:spacing w:after="187" w:line="608" w:lineRule="atLeast"/>
        <w:jc w:val="both"/>
        <w:rPr>
          <w:rFonts w:ascii="Iskoola Pota" w:eastAsia="Times New Roman" w:hAnsi="Iskoola Pota" w:cs="Iskoola Pota"/>
          <w:color w:val="444444"/>
          <w:sz w:val="28"/>
          <w:szCs w:val="28"/>
        </w:rPr>
      </w:pPr>
      <w:r w:rsidRPr="0037546E">
        <w:rPr>
          <w:rFonts w:ascii="Iskoola Pota" w:eastAsia="Times New Roman" w:hAnsi="Iskoola Pota" w:cs="Iskoola Pota"/>
          <w:color w:val="444444"/>
          <w:sz w:val="28"/>
          <w:szCs w:val="28"/>
        </w:rPr>
        <w:t>He stated that the Muttahida Ulema Board Punjab has devised a very effective mechanism to keep check against publications of hateful content.</w:t>
      </w:r>
    </w:p>
    <w:p w:rsidR="0037546E" w:rsidRPr="0037546E" w:rsidRDefault="0037546E" w:rsidP="0037546E">
      <w:pPr>
        <w:shd w:val="clear" w:color="auto" w:fill="FFFFFF"/>
        <w:spacing w:after="187" w:line="608" w:lineRule="atLeast"/>
        <w:jc w:val="both"/>
        <w:rPr>
          <w:rFonts w:ascii="Iskoola Pota" w:eastAsia="Times New Roman" w:hAnsi="Iskoola Pota" w:cs="Iskoola Pota"/>
          <w:b/>
          <w:bCs/>
          <w:color w:val="444444"/>
          <w:sz w:val="28"/>
          <w:szCs w:val="28"/>
        </w:rPr>
      </w:pPr>
      <w:r w:rsidRPr="0037546E">
        <w:rPr>
          <w:rFonts w:ascii="Iskoola Pota" w:eastAsia="Times New Roman" w:hAnsi="Iskoola Pota" w:cs="Iskoola Pota"/>
          <w:b/>
          <w:bCs/>
          <w:color w:val="444444"/>
          <w:sz w:val="32"/>
          <w:szCs w:val="32"/>
        </w:rPr>
        <w:t xml:space="preserve">Hafiz Tahir Ashrafi also informed the media that the central board meeting of Muttahida Ulema Board Punjab has decided to ban a book of Pir Afzal Qadri ‘Monthly Awaz-e-Ahl-e-Sunnah’, ‘Kashti-e-Nuh’ of Mirza Ghulam Ahmed Qadyani. The meeting also recommended filing case against the publisher of this book under section 295/C. Hafiz Tahir Ashrafi also pointed out that </w:t>
      </w:r>
      <w:r w:rsidRPr="0037546E">
        <w:rPr>
          <w:rFonts w:ascii="Iskoola Pota" w:eastAsia="Times New Roman" w:hAnsi="Iskoola Pota" w:cs="Iskoola Pota"/>
          <w:b/>
          <w:bCs/>
          <w:color w:val="444444"/>
          <w:sz w:val="32"/>
          <w:szCs w:val="32"/>
        </w:rPr>
        <w:lastRenderedPageBreak/>
        <w:t>Muttahida Ulema Board Punjab is also handling 279 other cases moved to it from other departments of the province. 30 cases were looked into in the last meeting of Muttahida Ulema Board Punjab, out of which judgement on 10 cases has been made. He also added that Muttahida Ulema Board Punjab has also allowed publication of five books including monthly journal ‘Mohaddis’, Ali’s (R.A) Shia, Islamic Ideology in the light of Kitab-O-Sunnah, ‘Fazail-e-Jihad’ and Azkar-e-Nabi (S.A.W). Publication of all these books has been allowed and recommendations in this connection have been forwarded to the Punjab government.</w:t>
      </w:r>
    </w:p>
    <w:p w:rsidR="0037546E" w:rsidRPr="0037546E" w:rsidRDefault="0037546E" w:rsidP="0037546E">
      <w:pPr>
        <w:shd w:val="clear" w:color="auto" w:fill="FFFFFF"/>
        <w:spacing w:after="187" w:line="608" w:lineRule="atLeast"/>
        <w:jc w:val="both"/>
        <w:rPr>
          <w:rFonts w:ascii="Iskoola Pota" w:eastAsia="Times New Roman" w:hAnsi="Iskoola Pota" w:cs="Iskoola Pota"/>
          <w:color w:val="444444"/>
          <w:sz w:val="28"/>
          <w:szCs w:val="28"/>
        </w:rPr>
      </w:pPr>
      <w:r w:rsidRPr="0037546E">
        <w:rPr>
          <w:rFonts w:ascii="Iskoola Pota" w:eastAsia="Times New Roman" w:hAnsi="Iskoola Pota" w:cs="Iskoola Pota"/>
          <w:color w:val="444444"/>
          <w:sz w:val="28"/>
          <w:szCs w:val="28"/>
        </w:rPr>
        <w:t>Responding to a query, Hafiz Tahir Ashrafi stated that amidst prevailing challenges in the country, the representatives of Muttahida Ulema Board Punjab has announced to play an effective role for national security and peaceful harmony in the country. Hafiz Tahir Ashrafi also stated that Muttahida Ulema Board Punjab will fulfil all the</w:t>
      </w:r>
    </w:p>
    <w:p w:rsidR="0037546E" w:rsidRDefault="0037546E" w:rsidP="0037546E">
      <w:pPr>
        <w:shd w:val="clear" w:color="auto" w:fill="FFFFFF"/>
        <w:spacing w:line="608" w:lineRule="atLeast"/>
        <w:jc w:val="both"/>
        <w:rPr>
          <w:rFonts w:ascii="Iskoola Pota" w:eastAsia="Times New Roman" w:hAnsi="Iskoola Pota" w:cs="Iskoola Pota"/>
          <w:color w:val="444444"/>
          <w:sz w:val="28"/>
          <w:szCs w:val="28"/>
        </w:rPr>
      </w:pPr>
      <w:r w:rsidRPr="0037546E">
        <w:rPr>
          <w:rFonts w:ascii="Iskoola Pota" w:eastAsia="Times New Roman" w:hAnsi="Iskoola Pota" w:cs="Iskoola Pota"/>
          <w:color w:val="444444"/>
          <w:sz w:val="28"/>
          <w:szCs w:val="28"/>
        </w:rPr>
        <w:t xml:space="preserve">Responsibilities tasked to it as per the National Action Plan (NAP). Muttahida Ulema Board Punjab has been carrying out an effective struggle for interfaith harmony and peaceful coexistence in the country. Muttahida Ulema Board is playing an effective role to reform the educational syllabus for schools and </w:t>
      </w:r>
      <w:r w:rsidRPr="0037546E">
        <w:rPr>
          <w:rFonts w:ascii="Iskoola Pota" w:eastAsia="Times New Roman" w:hAnsi="Iskoola Pota" w:cs="Iskoola Pota"/>
          <w:color w:val="444444"/>
          <w:sz w:val="28"/>
          <w:szCs w:val="28"/>
        </w:rPr>
        <w:lastRenderedPageBreak/>
        <w:t>seminaries in accordance with Islamic teachings and Two Nation Theory. Muttahida Ulema Board Punjab is in constant contact with Punjab Text Book Board for effective reforms in the syllabus.</w:t>
      </w:r>
    </w:p>
    <w:p w:rsidR="0037546E" w:rsidRPr="0037546E" w:rsidRDefault="006C7B3B" w:rsidP="0037546E">
      <w:pPr>
        <w:shd w:val="clear" w:color="auto" w:fill="FFFFFF"/>
        <w:spacing w:line="608" w:lineRule="atLeast"/>
        <w:jc w:val="center"/>
        <w:rPr>
          <w:rFonts w:ascii="Helvetica" w:eastAsia="Times New Roman" w:hAnsi="Helvetica" w:cs="Helvetica"/>
          <w:color w:val="444444"/>
          <w:sz w:val="28"/>
          <w:szCs w:val="28"/>
        </w:rPr>
      </w:pPr>
      <w:hyperlink r:id="rId7" w:history="1">
        <w:r w:rsidR="0037546E" w:rsidRPr="0037546E">
          <w:rPr>
            <w:rStyle w:val="Hyperlink"/>
            <w:sz w:val="32"/>
            <w:szCs w:val="32"/>
          </w:rPr>
          <w:t>https://www.pakistantoday.com.pk/2019/04/08/mub-recommends-ban-on-books-authored-by-labbaik-ahmadi-leaders/</w:t>
        </w:r>
      </w:hyperlink>
    </w:p>
    <w:p w:rsidR="0037546E" w:rsidRDefault="0037546E" w:rsidP="0037546E">
      <w:pPr>
        <w:jc w:val="right"/>
      </w:pPr>
    </w:p>
    <w:p w:rsidR="0037546E" w:rsidRDefault="0037546E">
      <w:r>
        <w:br w:type="page"/>
      </w:r>
    </w:p>
    <w:p w:rsidR="0037546E" w:rsidRPr="0037546E" w:rsidRDefault="006C7B3B" w:rsidP="0037546E">
      <w:pPr>
        <w:spacing w:after="0" w:line="240" w:lineRule="auto"/>
        <w:rPr>
          <w:rFonts w:ascii="Georgia" w:eastAsia="Times New Roman" w:hAnsi="Georgia" w:cs="Times New Roman"/>
          <w:b/>
          <w:bCs/>
          <w:sz w:val="24"/>
          <w:szCs w:val="24"/>
        </w:rPr>
      </w:pPr>
      <w:hyperlink r:id="rId8" w:history="1">
        <w:r w:rsidR="0037546E" w:rsidRPr="0037546E">
          <w:rPr>
            <w:rFonts w:ascii="Georgia" w:eastAsia="Times New Roman" w:hAnsi="Georgia" w:cs="Times New Roman"/>
            <w:b/>
            <w:bCs/>
            <w:color w:val="C70000"/>
            <w:sz w:val="24"/>
            <w:szCs w:val="24"/>
          </w:rPr>
          <w:t>UK news</w:t>
        </w:r>
      </w:hyperlink>
    </w:p>
    <w:p w:rsidR="0037546E" w:rsidRPr="0037546E" w:rsidRDefault="0037546E" w:rsidP="0037546E">
      <w:pPr>
        <w:spacing w:after="0" w:line="240" w:lineRule="auto"/>
        <w:outlineLvl w:val="0"/>
        <w:rPr>
          <w:rFonts w:ascii="Georgia" w:eastAsia="Times New Roman" w:hAnsi="Georgia" w:cs="Times New Roman"/>
          <w:kern w:val="36"/>
          <w:sz w:val="48"/>
          <w:szCs w:val="48"/>
        </w:rPr>
      </w:pPr>
      <w:r w:rsidRPr="0037546E">
        <w:rPr>
          <w:rFonts w:ascii="Georgia" w:eastAsia="Times New Roman" w:hAnsi="Georgia" w:cs="Times New Roman"/>
          <w:kern w:val="36"/>
          <w:sz w:val="48"/>
          <w:szCs w:val="48"/>
        </w:rPr>
        <w:t>Man pleads guilty to London mosque bomb plot</w:t>
      </w:r>
    </w:p>
    <w:p w:rsidR="001E0CAF" w:rsidRDefault="001E0CAF" w:rsidP="0037546E">
      <w:pPr>
        <w:spacing w:after="100" w:afterAutospacing="1" w:line="240" w:lineRule="auto"/>
        <w:rPr>
          <w:rFonts w:ascii="Georgia" w:eastAsia="Times New Roman" w:hAnsi="Georgia" w:cs="Times New Roman"/>
          <w:b/>
          <w:bCs/>
          <w:color w:val="121212"/>
          <w:sz w:val="24"/>
          <w:szCs w:val="24"/>
        </w:rPr>
      </w:pPr>
    </w:p>
    <w:p w:rsidR="0037546E" w:rsidRPr="0037546E" w:rsidRDefault="0037546E" w:rsidP="0037546E">
      <w:pPr>
        <w:spacing w:after="100" w:afterAutospacing="1" w:line="240" w:lineRule="auto"/>
        <w:rPr>
          <w:rFonts w:ascii="Georgia" w:eastAsia="Times New Roman" w:hAnsi="Georgia" w:cs="Times New Roman"/>
          <w:b/>
          <w:bCs/>
          <w:color w:val="121212"/>
          <w:sz w:val="24"/>
          <w:szCs w:val="24"/>
        </w:rPr>
      </w:pPr>
      <w:r w:rsidRPr="0037546E">
        <w:rPr>
          <w:rFonts w:ascii="Georgia" w:eastAsia="Times New Roman" w:hAnsi="Georgia" w:cs="Times New Roman"/>
          <w:b/>
          <w:bCs/>
          <w:color w:val="121212"/>
          <w:sz w:val="24"/>
          <w:szCs w:val="24"/>
        </w:rPr>
        <w:t>Steven Bishop admits he bought components to build incendiary device</w:t>
      </w:r>
    </w:p>
    <w:p w:rsidR="0037546E" w:rsidRPr="0037546E" w:rsidRDefault="006C7B3B" w:rsidP="0037546E">
      <w:pPr>
        <w:spacing w:after="100" w:afterAutospacing="1" w:line="240" w:lineRule="auto"/>
        <w:rPr>
          <w:rFonts w:ascii="Georgia" w:eastAsia="Times New Roman" w:hAnsi="Georgia" w:cs="Times New Roman"/>
          <w:i/>
          <w:iCs/>
          <w:color w:val="C70000"/>
          <w:sz w:val="24"/>
          <w:szCs w:val="24"/>
        </w:rPr>
      </w:pPr>
      <w:hyperlink r:id="rId9" w:history="1">
        <w:r w:rsidR="0037546E" w:rsidRPr="0037546E">
          <w:rPr>
            <w:rFonts w:ascii="Georgia" w:eastAsia="Times New Roman" w:hAnsi="Georgia" w:cs="Times New Roman"/>
            <w:b/>
            <w:bCs/>
            <w:color w:val="C70000"/>
            <w:sz w:val="24"/>
            <w:szCs w:val="24"/>
            <w:u w:val="single"/>
          </w:rPr>
          <w:t>Vikram Dodd</w:t>
        </w:r>
      </w:hyperlink>
      <w:r w:rsidR="0037546E" w:rsidRPr="0037546E">
        <w:rPr>
          <w:rFonts w:ascii="Georgia" w:eastAsia="Times New Roman" w:hAnsi="Georgia" w:cs="Times New Roman"/>
          <w:i/>
          <w:iCs/>
          <w:color w:val="C70000"/>
          <w:sz w:val="24"/>
          <w:szCs w:val="24"/>
        </w:rPr>
        <w:t> Police and crime correspondent</w:t>
      </w:r>
    </w:p>
    <w:p w:rsidR="0037546E" w:rsidRDefault="0037546E" w:rsidP="001E0CAF">
      <w:pPr>
        <w:spacing w:after="100" w:afterAutospacing="1" w:line="240" w:lineRule="auto"/>
        <w:rPr>
          <w:rFonts w:ascii="Helvetica" w:eastAsia="Times New Roman" w:hAnsi="Helvetica" w:cs="Helvetica"/>
          <w:color w:val="767676"/>
          <w:sz w:val="24"/>
          <w:szCs w:val="24"/>
        </w:rPr>
      </w:pPr>
      <w:r w:rsidRPr="0037546E">
        <w:rPr>
          <w:rFonts w:ascii="Helvetica" w:eastAsia="Times New Roman" w:hAnsi="Helvetica" w:cs="Helvetica"/>
          <w:color w:val="767676"/>
          <w:sz w:val="24"/>
          <w:szCs w:val="24"/>
        </w:rPr>
        <w:t>Mon 8 Apr 2019 </w:t>
      </w:r>
    </w:p>
    <w:p w:rsidR="001E0CAF" w:rsidRPr="0037546E" w:rsidRDefault="001E0CAF" w:rsidP="001E0CAF">
      <w:pPr>
        <w:spacing w:after="100" w:afterAutospacing="1" w:line="240" w:lineRule="auto"/>
        <w:rPr>
          <w:rFonts w:ascii="Helvetica" w:eastAsia="Times New Roman" w:hAnsi="Helvetica" w:cs="Helvetica"/>
          <w:color w:val="767676"/>
          <w:sz w:val="24"/>
          <w:szCs w:val="24"/>
        </w:rPr>
      </w:pPr>
    </w:p>
    <w:p w:rsidR="0037546E" w:rsidRPr="0037546E" w:rsidRDefault="0037546E" w:rsidP="001E0CAF">
      <w:pPr>
        <w:spacing w:after="0" w:line="240" w:lineRule="auto"/>
        <w:jc w:val="both"/>
        <w:rPr>
          <w:rFonts w:ascii="Iskoola Pota" w:eastAsia="Times New Roman" w:hAnsi="Iskoola Pota" w:cs="Iskoola Pota"/>
          <w:sz w:val="28"/>
          <w:szCs w:val="28"/>
        </w:rPr>
      </w:pPr>
      <w:r w:rsidRPr="001E0CAF">
        <w:rPr>
          <w:rFonts w:ascii="Iskoola Pota" w:eastAsia="Times New Roman" w:hAnsi="Iskoola Pota" w:cs="Iskoola Pota"/>
          <w:sz w:val="28"/>
          <w:szCs w:val="28"/>
        </w:rPr>
        <w:t> </w:t>
      </w:r>
      <w:r w:rsidRPr="0037546E">
        <w:rPr>
          <w:rFonts w:ascii="Iskoola Pota" w:eastAsia="Times New Roman" w:hAnsi="Iskoola Pota" w:cs="Iskoola Pota"/>
          <w:sz w:val="28"/>
          <w:szCs w:val="28"/>
        </w:rPr>
        <w:t>Baitul Futuh Mosque in Morden, which it is believed Bishop was intending to target, in 2003</w:t>
      </w:r>
      <w:r w:rsidR="001E0CAF">
        <w:rPr>
          <w:rFonts w:ascii="Iskoola Pota" w:eastAsia="Times New Roman" w:hAnsi="Iskoola Pota" w:cs="Iskoola Pota"/>
          <w:sz w:val="28"/>
          <w:szCs w:val="28"/>
        </w:rPr>
        <w:t>.</w:t>
      </w:r>
    </w:p>
    <w:p w:rsidR="0037546E" w:rsidRPr="0037546E" w:rsidRDefault="0037546E" w:rsidP="001E0CAF">
      <w:pPr>
        <w:shd w:val="clear" w:color="auto" w:fill="FFFFFF"/>
        <w:spacing w:before="100" w:beforeAutospacing="1" w:after="100" w:afterAutospacing="1" w:line="240" w:lineRule="auto"/>
        <w:jc w:val="both"/>
        <w:rPr>
          <w:rFonts w:ascii="Iskoola Pota" w:eastAsia="Times New Roman" w:hAnsi="Iskoola Pota" w:cs="Iskoola Pota"/>
          <w:color w:val="121212"/>
          <w:sz w:val="28"/>
          <w:szCs w:val="28"/>
        </w:rPr>
      </w:pPr>
      <w:r w:rsidRPr="0037546E">
        <w:rPr>
          <w:rFonts w:ascii="Iskoola Pota" w:eastAsia="Times New Roman" w:hAnsi="Iskoola Pota" w:cs="Iskoola Pota"/>
          <w:color w:val="121212"/>
          <w:sz w:val="28"/>
          <w:szCs w:val="28"/>
        </w:rPr>
        <w:t>A man has admitted to a terrorist plot to bomb a London mosque. Steven Bishop pleaded guilty just before his trial was due to begin at Kingston crown court.</w:t>
      </w:r>
    </w:p>
    <w:p w:rsidR="0037546E" w:rsidRPr="0037546E" w:rsidRDefault="0037546E" w:rsidP="001E0CAF">
      <w:pPr>
        <w:shd w:val="clear" w:color="auto" w:fill="FFFFFF"/>
        <w:spacing w:before="100" w:beforeAutospacing="1" w:after="100" w:afterAutospacing="1" w:line="240" w:lineRule="auto"/>
        <w:jc w:val="both"/>
        <w:rPr>
          <w:rFonts w:ascii="Iskoola Pota" w:eastAsia="Times New Roman" w:hAnsi="Iskoola Pota" w:cs="Iskoola Pota"/>
          <w:color w:val="121212"/>
          <w:sz w:val="28"/>
          <w:szCs w:val="28"/>
        </w:rPr>
      </w:pPr>
      <w:r w:rsidRPr="0037546E">
        <w:rPr>
          <w:rFonts w:ascii="Iskoola Pota" w:eastAsia="Times New Roman" w:hAnsi="Iskoola Pota" w:cs="Iskoola Pota"/>
          <w:color w:val="121212"/>
          <w:sz w:val="28"/>
          <w:szCs w:val="28"/>
        </w:rPr>
        <w:t>The 41-year-old admitted buying components, including fireworks and a firing device, to build an improvised incendiary device. He had also researched how to build a firebomb, as well as how to access the dark web.</w:t>
      </w:r>
    </w:p>
    <w:p w:rsidR="0037546E" w:rsidRPr="0037546E" w:rsidRDefault="0037546E" w:rsidP="001E0CAF">
      <w:pPr>
        <w:shd w:val="clear" w:color="auto" w:fill="FFFFFF"/>
        <w:spacing w:before="100" w:beforeAutospacing="1" w:after="100" w:afterAutospacing="1" w:line="240" w:lineRule="auto"/>
        <w:jc w:val="both"/>
        <w:rPr>
          <w:rFonts w:ascii="Iskoola Pota" w:eastAsia="Times New Roman" w:hAnsi="Iskoola Pota" w:cs="Iskoola Pota"/>
          <w:color w:val="121212"/>
          <w:sz w:val="28"/>
          <w:szCs w:val="28"/>
        </w:rPr>
      </w:pPr>
      <w:r w:rsidRPr="0037546E">
        <w:rPr>
          <w:rFonts w:ascii="Iskoola Pota" w:eastAsia="Times New Roman" w:hAnsi="Iskoola Pota" w:cs="Iskoola Pota"/>
          <w:color w:val="121212"/>
          <w:sz w:val="28"/>
          <w:szCs w:val="28"/>
        </w:rPr>
        <w:t>Bishop, from Thornton Heath in south London, was arrested in October 2018 by detectives from Scotland Yard’s counter-terrorism command.</w:t>
      </w:r>
    </w:p>
    <w:p w:rsidR="0037546E" w:rsidRPr="0037546E" w:rsidRDefault="0037546E" w:rsidP="001E0CAF">
      <w:pPr>
        <w:shd w:val="clear" w:color="auto" w:fill="FFFFFF"/>
        <w:spacing w:before="100" w:beforeAutospacing="1" w:after="100" w:afterAutospacing="1" w:line="240" w:lineRule="auto"/>
        <w:jc w:val="both"/>
        <w:rPr>
          <w:rFonts w:ascii="Iskoola Pota" w:eastAsia="Times New Roman" w:hAnsi="Iskoola Pota" w:cs="Iskoola Pota"/>
          <w:color w:val="121212"/>
          <w:sz w:val="28"/>
          <w:szCs w:val="28"/>
        </w:rPr>
      </w:pPr>
      <w:r w:rsidRPr="0037546E">
        <w:rPr>
          <w:rFonts w:ascii="Iskoola Pota" w:eastAsia="Times New Roman" w:hAnsi="Iskoola Pota" w:cs="Iskoola Pota"/>
          <w:color w:val="121212"/>
          <w:sz w:val="28"/>
          <w:szCs w:val="28"/>
        </w:rPr>
        <w:t>It is believed he was intending to target a mosque in Morden, south London. Police think he was acting alone and when he was arrested he claimed to officers he wanted to carry out the attack as revenge for the </w:t>
      </w:r>
      <w:hyperlink r:id="rId10" w:history="1">
        <w:r w:rsidRPr="001E0CAF">
          <w:rPr>
            <w:rFonts w:ascii="Iskoola Pota" w:eastAsia="Times New Roman" w:hAnsi="Iskoola Pota" w:cs="Iskoola Pota"/>
            <w:color w:val="AB0613"/>
            <w:sz w:val="28"/>
            <w:szCs w:val="28"/>
            <w:u w:val="single"/>
          </w:rPr>
          <w:t>bombing of</w:t>
        </w:r>
      </w:hyperlink>
      <w:hyperlink r:id="rId11" w:history="1">
        <w:r w:rsidRPr="001E0CAF">
          <w:rPr>
            <w:rFonts w:ascii="Iskoola Pota" w:eastAsia="Times New Roman" w:hAnsi="Iskoola Pota" w:cs="Iskoola Pota"/>
            <w:color w:val="AB0613"/>
            <w:sz w:val="28"/>
            <w:szCs w:val="28"/>
            <w:u w:val="single"/>
          </w:rPr>
          <w:t>Manchester Arena in May 2017,</w:t>
        </w:r>
      </w:hyperlink>
      <w:r w:rsidRPr="0037546E">
        <w:rPr>
          <w:rFonts w:ascii="Iskoola Pota" w:eastAsia="Times New Roman" w:hAnsi="Iskoola Pota" w:cs="Iskoola Pota"/>
          <w:color w:val="121212"/>
          <w:sz w:val="28"/>
          <w:szCs w:val="28"/>
        </w:rPr>
        <w:t> which claimed 22 lives.</w:t>
      </w:r>
    </w:p>
    <w:p w:rsidR="0037546E" w:rsidRPr="0037546E" w:rsidRDefault="0037546E" w:rsidP="001E0CAF">
      <w:pPr>
        <w:shd w:val="clear" w:color="auto" w:fill="FFFFFF"/>
        <w:spacing w:before="100" w:beforeAutospacing="1" w:after="100" w:afterAutospacing="1" w:line="240" w:lineRule="auto"/>
        <w:jc w:val="both"/>
        <w:rPr>
          <w:rFonts w:ascii="Iskoola Pota" w:eastAsia="Times New Roman" w:hAnsi="Iskoola Pota" w:cs="Iskoola Pota"/>
          <w:color w:val="121212"/>
          <w:sz w:val="28"/>
          <w:szCs w:val="28"/>
        </w:rPr>
      </w:pPr>
      <w:r w:rsidRPr="0037546E">
        <w:rPr>
          <w:rFonts w:ascii="Iskoola Pota" w:eastAsia="Times New Roman" w:hAnsi="Iskoola Pota" w:cs="Iskoola Pota"/>
          <w:color w:val="121212"/>
          <w:sz w:val="28"/>
          <w:szCs w:val="28"/>
        </w:rPr>
        <w:t>Bishop’s case was treated by investigators and the courts as a terrorist case. On a phone he had bought 10 days before he was detained, Bishop had researched previous terror attacks.</w:t>
      </w:r>
    </w:p>
    <w:p w:rsidR="0037546E" w:rsidRPr="0037546E" w:rsidRDefault="0037546E" w:rsidP="001E0CAF">
      <w:pPr>
        <w:shd w:val="clear" w:color="auto" w:fill="FFFFFF"/>
        <w:spacing w:before="100" w:beforeAutospacing="1" w:after="100" w:afterAutospacing="1" w:line="240" w:lineRule="auto"/>
        <w:jc w:val="both"/>
        <w:rPr>
          <w:rFonts w:ascii="Iskoola Pota" w:eastAsia="Times New Roman" w:hAnsi="Iskoola Pota" w:cs="Iskoola Pota"/>
          <w:color w:val="121212"/>
          <w:sz w:val="28"/>
          <w:szCs w:val="28"/>
        </w:rPr>
      </w:pPr>
      <w:r w:rsidRPr="0037546E">
        <w:rPr>
          <w:rFonts w:ascii="Iskoola Pota" w:eastAsia="Times New Roman" w:hAnsi="Iskoola Pota" w:cs="Iskoola Pota"/>
          <w:color w:val="121212"/>
          <w:sz w:val="28"/>
          <w:szCs w:val="28"/>
        </w:rPr>
        <w:t>Bishop was reported to police by a counsellor he was seeing for substance abuse, in whom he confided his thoughts about carrying out violence, and attacking a mosque.</w:t>
      </w:r>
    </w:p>
    <w:p w:rsidR="0037546E" w:rsidRPr="0037546E" w:rsidRDefault="0037546E" w:rsidP="001E0CAF">
      <w:pPr>
        <w:shd w:val="clear" w:color="auto" w:fill="FFFFFF"/>
        <w:spacing w:before="100" w:beforeAutospacing="1" w:after="100" w:afterAutospacing="1" w:line="240" w:lineRule="auto"/>
        <w:jc w:val="both"/>
        <w:rPr>
          <w:rFonts w:ascii="Iskoola Pota" w:eastAsia="Times New Roman" w:hAnsi="Iskoola Pota" w:cs="Iskoola Pota"/>
          <w:color w:val="121212"/>
          <w:sz w:val="28"/>
          <w:szCs w:val="28"/>
        </w:rPr>
      </w:pPr>
      <w:r w:rsidRPr="0037546E">
        <w:rPr>
          <w:rFonts w:ascii="Iskoola Pota" w:eastAsia="Times New Roman" w:hAnsi="Iskoola Pota" w:cs="Iskoola Pota"/>
          <w:color w:val="121212"/>
          <w:sz w:val="28"/>
          <w:szCs w:val="28"/>
        </w:rPr>
        <w:t xml:space="preserve">Bishop pleaded guilty to possession of an explosive substance with intent, in breach of the Explosive Substances Act 1883. The charge he admitted said that </w:t>
      </w:r>
      <w:r w:rsidRPr="0037546E">
        <w:rPr>
          <w:rFonts w:ascii="Iskoola Pota" w:eastAsia="Times New Roman" w:hAnsi="Iskoola Pota" w:cs="Iskoola Pota"/>
          <w:color w:val="121212"/>
          <w:sz w:val="28"/>
          <w:szCs w:val="28"/>
        </w:rPr>
        <w:lastRenderedPageBreak/>
        <w:t>Bishop had by “29 October 2018, unlawfully and maliciously made or had in his possession or under his control an explosive substance with intent by means thereof to endanger life, or cause serious injury to property”.</w:t>
      </w:r>
    </w:p>
    <w:p w:rsidR="0037546E" w:rsidRPr="0037546E" w:rsidRDefault="0037546E" w:rsidP="001E0CAF">
      <w:pPr>
        <w:shd w:val="clear" w:color="auto" w:fill="FFFFFF"/>
        <w:spacing w:before="100" w:beforeAutospacing="1" w:after="100" w:afterAutospacing="1" w:line="240" w:lineRule="auto"/>
        <w:jc w:val="both"/>
        <w:rPr>
          <w:rFonts w:ascii="Iskoola Pota" w:eastAsia="Times New Roman" w:hAnsi="Iskoola Pota" w:cs="Iskoola Pota"/>
          <w:color w:val="121212"/>
          <w:sz w:val="28"/>
          <w:szCs w:val="28"/>
        </w:rPr>
      </w:pPr>
      <w:r w:rsidRPr="0037546E">
        <w:rPr>
          <w:rFonts w:ascii="Iskoola Pota" w:eastAsia="Times New Roman" w:hAnsi="Iskoola Pota" w:cs="Iskoola Pota"/>
          <w:color w:val="121212"/>
          <w:sz w:val="28"/>
          <w:szCs w:val="28"/>
        </w:rPr>
        <w:t>Bishop also admitted an offence under section 58 of the Terrorism Act 2000. He accepted he had “made a record of information of a kind likely to be of use to a person committing or preparing an act of terrorism”. These were handwritten notes on how to create certain types of explosives and how to access the dark web.</w:t>
      </w:r>
    </w:p>
    <w:p w:rsidR="0037546E" w:rsidRPr="0037546E" w:rsidRDefault="0037546E" w:rsidP="001E0CAF">
      <w:pPr>
        <w:shd w:val="clear" w:color="auto" w:fill="FFFFFF"/>
        <w:spacing w:before="100" w:beforeAutospacing="1" w:after="100" w:afterAutospacing="1" w:line="240" w:lineRule="auto"/>
        <w:jc w:val="both"/>
        <w:rPr>
          <w:rFonts w:ascii="Iskoola Pota" w:eastAsia="Times New Roman" w:hAnsi="Iskoola Pota" w:cs="Iskoola Pota"/>
          <w:color w:val="121212"/>
          <w:sz w:val="28"/>
          <w:szCs w:val="28"/>
        </w:rPr>
      </w:pPr>
      <w:r w:rsidRPr="0037546E">
        <w:rPr>
          <w:rFonts w:ascii="Iskoola Pota" w:eastAsia="Times New Roman" w:hAnsi="Iskoola Pota" w:cs="Iskoola Pota"/>
          <w:color w:val="121212"/>
          <w:sz w:val="28"/>
          <w:szCs w:val="28"/>
        </w:rPr>
        <w:t>Bishop is understood to have had past mental health issues.</w:t>
      </w:r>
    </w:p>
    <w:p w:rsidR="0037546E" w:rsidRPr="0037546E" w:rsidRDefault="0037546E" w:rsidP="001E0CAF">
      <w:pPr>
        <w:shd w:val="clear" w:color="auto" w:fill="FFFFFF"/>
        <w:spacing w:before="100" w:beforeAutospacing="1" w:after="100" w:afterAutospacing="1" w:line="240" w:lineRule="auto"/>
        <w:jc w:val="both"/>
        <w:rPr>
          <w:rFonts w:ascii="Iskoola Pota" w:eastAsia="Times New Roman" w:hAnsi="Iskoola Pota" w:cs="Iskoola Pota"/>
          <w:color w:val="121212"/>
          <w:sz w:val="28"/>
          <w:szCs w:val="28"/>
        </w:rPr>
      </w:pPr>
      <w:r w:rsidRPr="0037546E">
        <w:rPr>
          <w:rFonts w:ascii="Iskoola Pota" w:eastAsia="Times New Roman" w:hAnsi="Iskoola Pota" w:cs="Iskoola Pota"/>
          <w:color w:val="121212"/>
          <w:sz w:val="28"/>
          <w:szCs w:val="28"/>
        </w:rPr>
        <w:t>He will be sentenced on Wednesday by Judge Peter Lodder QC and is expected to be jailed.</w:t>
      </w:r>
    </w:p>
    <w:p w:rsidR="0037546E" w:rsidRPr="001E0CAF" w:rsidRDefault="006C7B3B" w:rsidP="001E0CAF">
      <w:pPr>
        <w:jc w:val="center"/>
        <w:rPr>
          <w:sz w:val="32"/>
          <w:szCs w:val="32"/>
        </w:rPr>
      </w:pPr>
      <w:hyperlink r:id="rId12" w:history="1">
        <w:r w:rsidR="001E0CAF" w:rsidRPr="001E0CAF">
          <w:rPr>
            <w:rStyle w:val="Hyperlink"/>
            <w:sz w:val="32"/>
            <w:szCs w:val="32"/>
          </w:rPr>
          <w:t>https://www.theguardian.com/uk-news/2019/apr/08/steven-bishop-man-pleads-guilty-to-london-mosque-bomb-plot</w:t>
        </w:r>
      </w:hyperlink>
    </w:p>
    <w:sectPr w:rsidR="0037546E" w:rsidRPr="001E0CAF" w:rsidSect="00056B76">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EAB" w:rsidRDefault="001F4EAB" w:rsidP="0037546E">
      <w:pPr>
        <w:spacing w:after="0" w:line="240" w:lineRule="auto"/>
      </w:pPr>
      <w:r>
        <w:separator/>
      </w:r>
    </w:p>
  </w:endnote>
  <w:endnote w:type="continuationSeparator" w:id="1">
    <w:p w:rsidR="001F4EAB" w:rsidRDefault="001F4EAB" w:rsidP="00375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EAB" w:rsidRDefault="001F4EAB" w:rsidP="0037546E">
      <w:pPr>
        <w:spacing w:after="0" w:line="240" w:lineRule="auto"/>
      </w:pPr>
      <w:r>
        <w:separator/>
      </w:r>
    </w:p>
  </w:footnote>
  <w:footnote w:type="continuationSeparator" w:id="1">
    <w:p w:rsidR="001F4EAB" w:rsidRDefault="001F4EAB" w:rsidP="00375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8471"/>
      <w:docPartObj>
        <w:docPartGallery w:val="Page Numbers (Top of Page)"/>
        <w:docPartUnique/>
      </w:docPartObj>
    </w:sdtPr>
    <w:sdtContent>
      <w:p w:rsidR="0037546E" w:rsidRDefault="006C7B3B">
        <w:pPr>
          <w:pStyle w:val="Header"/>
          <w:jc w:val="right"/>
        </w:pPr>
        <w:fldSimple w:instr=" PAGE   \* MERGEFORMAT ">
          <w:r w:rsidR="000043F9">
            <w:rPr>
              <w:noProof/>
            </w:rPr>
            <w:t>7</w:t>
          </w:r>
        </w:fldSimple>
      </w:p>
    </w:sdtContent>
  </w:sdt>
  <w:p w:rsidR="0037546E" w:rsidRDefault="00375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F3839"/>
    <w:multiLevelType w:val="multilevel"/>
    <w:tmpl w:val="E7A6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37546E"/>
    <w:rsid w:val="000043F9"/>
    <w:rsid w:val="00056B76"/>
    <w:rsid w:val="001E0CAF"/>
    <w:rsid w:val="001F4EAB"/>
    <w:rsid w:val="003078FA"/>
    <w:rsid w:val="0037546E"/>
    <w:rsid w:val="006C7B3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76"/>
  </w:style>
  <w:style w:type="paragraph" w:styleId="Heading1">
    <w:name w:val="heading 1"/>
    <w:basedOn w:val="Normal"/>
    <w:link w:val="Heading1Char"/>
    <w:uiPriority w:val="9"/>
    <w:qFormat/>
    <w:rsid w:val="00375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6E"/>
    <w:rPr>
      <w:rFonts w:ascii="Tahoma" w:hAnsi="Tahoma" w:cs="Tahoma"/>
      <w:sz w:val="16"/>
      <w:szCs w:val="16"/>
    </w:rPr>
  </w:style>
  <w:style w:type="paragraph" w:styleId="Header">
    <w:name w:val="header"/>
    <w:basedOn w:val="Normal"/>
    <w:link w:val="HeaderChar"/>
    <w:uiPriority w:val="99"/>
    <w:unhideWhenUsed/>
    <w:rsid w:val="0037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46E"/>
  </w:style>
  <w:style w:type="paragraph" w:styleId="Footer">
    <w:name w:val="footer"/>
    <w:basedOn w:val="Normal"/>
    <w:link w:val="FooterChar"/>
    <w:uiPriority w:val="99"/>
    <w:semiHidden/>
    <w:unhideWhenUsed/>
    <w:rsid w:val="003754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546E"/>
  </w:style>
  <w:style w:type="character" w:customStyle="1" w:styleId="Heading1Char">
    <w:name w:val="Heading 1 Char"/>
    <w:basedOn w:val="DefaultParagraphFont"/>
    <w:link w:val="Heading1"/>
    <w:uiPriority w:val="9"/>
    <w:rsid w:val="003754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54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46E"/>
    <w:rPr>
      <w:b/>
      <w:bCs/>
    </w:rPr>
  </w:style>
  <w:style w:type="character" w:styleId="Emphasis">
    <w:name w:val="Emphasis"/>
    <w:basedOn w:val="DefaultParagraphFont"/>
    <w:uiPriority w:val="20"/>
    <w:qFormat/>
    <w:rsid w:val="0037546E"/>
    <w:rPr>
      <w:i/>
      <w:iCs/>
    </w:rPr>
  </w:style>
  <w:style w:type="character" w:styleId="Hyperlink">
    <w:name w:val="Hyperlink"/>
    <w:basedOn w:val="DefaultParagraphFont"/>
    <w:uiPriority w:val="99"/>
    <w:semiHidden/>
    <w:unhideWhenUsed/>
    <w:rsid w:val="0037546E"/>
    <w:rPr>
      <w:color w:val="0000FF"/>
      <w:u w:val="single"/>
    </w:rPr>
  </w:style>
  <w:style w:type="character" w:customStyle="1" w:styleId="labellink-wrapper">
    <w:name w:val="label__link-wrapper"/>
    <w:basedOn w:val="DefaultParagraphFont"/>
    <w:rsid w:val="0037546E"/>
  </w:style>
  <w:style w:type="paragraph" w:customStyle="1" w:styleId="byline">
    <w:name w:val="byline"/>
    <w:basedOn w:val="Normal"/>
    <w:rsid w:val="00375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375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37546E"/>
  </w:style>
  <w:style w:type="character" w:customStyle="1" w:styleId="sharecounttext">
    <w:name w:val="sharecount__text"/>
    <w:basedOn w:val="DefaultParagraphFont"/>
    <w:rsid w:val="0037546E"/>
  </w:style>
  <w:style w:type="character" w:customStyle="1" w:styleId="inline-triangle">
    <w:name w:val="inline-triangle"/>
    <w:basedOn w:val="DefaultParagraphFont"/>
    <w:rsid w:val="0037546E"/>
  </w:style>
  <w:style w:type="character" w:customStyle="1" w:styleId="submetalabel">
    <w:name w:val="submeta__label"/>
    <w:basedOn w:val="DefaultParagraphFont"/>
    <w:rsid w:val="0037546E"/>
  </w:style>
</w:styles>
</file>

<file path=word/webSettings.xml><?xml version="1.0" encoding="utf-8"?>
<w:webSettings xmlns:r="http://schemas.openxmlformats.org/officeDocument/2006/relationships" xmlns:w="http://schemas.openxmlformats.org/wordprocessingml/2006/main">
  <w:divs>
    <w:div w:id="765812337">
      <w:bodyDiv w:val="1"/>
      <w:marLeft w:val="0"/>
      <w:marRight w:val="0"/>
      <w:marTop w:val="0"/>
      <w:marBottom w:val="0"/>
      <w:divBdr>
        <w:top w:val="none" w:sz="0" w:space="0" w:color="auto"/>
        <w:left w:val="none" w:sz="0" w:space="0" w:color="auto"/>
        <w:bottom w:val="none" w:sz="0" w:space="0" w:color="auto"/>
        <w:right w:val="none" w:sz="0" w:space="0" w:color="auto"/>
      </w:divBdr>
      <w:divsChild>
        <w:div w:id="1828785763">
          <w:marLeft w:val="0"/>
          <w:marRight w:val="0"/>
          <w:marTop w:val="0"/>
          <w:marBottom w:val="374"/>
          <w:divBdr>
            <w:top w:val="none" w:sz="0" w:space="0" w:color="auto"/>
            <w:left w:val="none" w:sz="0" w:space="0" w:color="auto"/>
            <w:bottom w:val="single" w:sz="8" w:space="19" w:color="DDDDDD"/>
            <w:right w:val="none" w:sz="0" w:space="0" w:color="auto"/>
          </w:divBdr>
        </w:div>
        <w:div w:id="151412572">
          <w:marLeft w:val="0"/>
          <w:marRight w:val="374"/>
          <w:marTop w:val="0"/>
          <w:marBottom w:val="468"/>
          <w:divBdr>
            <w:top w:val="none" w:sz="0" w:space="0" w:color="auto"/>
            <w:left w:val="none" w:sz="0" w:space="0" w:color="auto"/>
            <w:bottom w:val="none" w:sz="0" w:space="0" w:color="auto"/>
            <w:right w:val="none" w:sz="0" w:space="0" w:color="auto"/>
          </w:divBdr>
        </w:div>
        <w:div w:id="1942297513">
          <w:marLeft w:val="0"/>
          <w:marRight w:val="0"/>
          <w:marTop w:val="0"/>
          <w:marBottom w:val="281"/>
          <w:divBdr>
            <w:top w:val="none" w:sz="0" w:space="0" w:color="auto"/>
            <w:left w:val="none" w:sz="0" w:space="0" w:color="auto"/>
            <w:bottom w:val="none" w:sz="0" w:space="0" w:color="auto"/>
            <w:right w:val="none" w:sz="0" w:space="0" w:color="auto"/>
          </w:divBdr>
        </w:div>
      </w:divsChild>
    </w:div>
    <w:div w:id="1407528507">
      <w:bodyDiv w:val="1"/>
      <w:marLeft w:val="0"/>
      <w:marRight w:val="0"/>
      <w:marTop w:val="0"/>
      <w:marBottom w:val="0"/>
      <w:divBdr>
        <w:top w:val="none" w:sz="0" w:space="0" w:color="auto"/>
        <w:left w:val="none" w:sz="0" w:space="0" w:color="auto"/>
        <w:bottom w:val="none" w:sz="0" w:space="0" w:color="auto"/>
        <w:right w:val="none" w:sz="0" w:space="0" w:color="auto"/>
      </w:divBdr>
      <w:divsChild>
        <w:div w:id="145830211">
          <w:marLeft w:val="0"/>
          <w:marRight w:val="0"/>
          <w:marTop w:val="0"/>
          <w:marBottom w:val="0"/>
          <w:divBdr>
            <w:top w:val="none" w:sz="0" w:space="0" w:color="auto"/>
            <w:left w:val="none" w:sz="0" w:space="0" w:color="auto"/>
            <w:bottom w:val="none" w:sz="0" w:space="0" w:color="auto"/>
            <w:right w:val="none" w:sz="0" w:space="0" w:color="auto"/>
          </w:divBdr>
          <w:divsChild>
            <w:div w:id="1353453125">
              <w:marLeft w:val="0"/>
              <w:marRight w:val="0"/>
              <w:marTop w:val="0"/>
              <w:marBottom w:val="0"/>
              <w:divBdr>
                <w:top w:val="none" w:sz="0" w:space="0" w:color="auto"/>
                <w:left w:val="none" w:sz="0" w:space="0" w:color="auto"/>
                <w:bottom w:val="none" w:sz="0" w:space="0" w:color="auto"/>
                <w:right w:val="none" w:sz="0" w:space="0" w:color="auto"/>
              </w:divBdr>
            </w:div>
          </w:divsChild>
        </w:div>
        <w:div w:id="58485473">
          <w:marLeft w:val="0"/>
          <w:marRight w:val="0"/>
          <w:marTop w:val="0"/>
          <w:marBottom w:val="0"/>
          <w:divBdr>
            <w:top w:val="none" w:sz="0" w:space="0" w:color="auto"/>
            <w:left w:val="none" w:sz="0" w:space="0" w:color="auto"/>
            <w:bottom w:val="none" w:sz="0" w:space="0" w:color="auto"/>
            <w:right w:val="none" w:sz="0" w:space="0" w:color="auto"/>
          </w:divBdr>
          <w:divsChild>
            <w:div w:id="697465726">
              <w:marLeft w:val="0"/>
              <w:marRight w:val="0"/>
              <w:marTop w:val="0"/>
              <w:marBottom w:val="0"/>
              <w:divBdr>
                <w:top w:val="none" w:sz="0" w:space="0" w:color="auto"/>
                <w:left w:val="none" w:sz="0" w:space="0" w:color="auto"/>
                <w:bottom w:val="none" w:sz="0" w:space="0" w:color="auto"/>
                <w:right w:val="none" w:sz="0" w:space="0" w:color="auto"/>
              </w:divBdr>
              <w:divsChild>
                <w:div w:id="1980842436">
                  <w:marLeft w:val="0"/>
                  <w:marRight w:val="0"/>
                  <w:marTop w:val="0"/>
                  <w:marBottom w:val="0"/>
                  <w:divBdr>
                    <w:top w:val="none" w:sz="0" w:space="0" w:color="auto"/>
                    <w:left w:val="none" w:sz="0" w:space="0" w:color="auto"/>
                    <w:bottom w:val="none" w:sz="0" w:space="0" w:color="auto"/>
                    <w:right w:val="none" w:sz="0" w:space="0" w:color="auto"/>
                  </w:divBdr>
                </w:div>
              </w:divsChild>
            </w:div>
            <w:div w:id="766655422">
              <w:marLeft w:val="0"/>
              <w:marRight w:val="0"/>
              <w:marTop w:val="0"/>
              <w:marBottom w:val="0"/>
              <w:divBdr>
                <w:top w:val="none" w:sz="0" w:space="0" w:color="auto"/>
                <w:left w:val="none" w:sz="0" w:space="0" w:color="auto"/>
                <w:bottom w:val="none" w:sz="0" w:space="0" w:color="auto"/>
                <w:right w:val="none" w:sz="0" w:space="0" w:color="auto"/>
              </w:divBdr>
              <w:divsChild>
                <w:div w:id="1206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575">
          <w:marLeft w:val="0"/>
          <w:marRight w:val="0"/>
          <w:marTop w:val="0"/>
          <w:marBottom w:val="0"/>
          <w:divBdr>
            <w:top w:val="none" w:sz="0" w:space="0" w:color="auto"/>
            <w:left w:val="none" w:sz="0" w:space="0" w:color="auto"/>
            <w:bottom w:val="none" w:sz="0" w:space="0" w:color="auto"/>
            <w:right w:val="none" w:sz="0" w:space="0" w:color="auto"/>
          </w:divBdr>
          <w:divsChild>
            <w:div w:id="1357193106">
              <w:marLeft w:val="0"/>
              <w:marRight w:val="0"/>
              <w:marTop w:val="0"/>
              <w:marBottom w:val="0"/>
              <w:divBdr>
                <w:top w:val="none" w:sz="0" w:space="0" w:color="auto"/>
                <w:left w:val="none" w:sz="0" w:space="0" w:color="auto"/>
                <w:bottom w:val="none" w:sz="0" w:space="0" w:color="auto"/>
                <w:right w:val="none" w:sz="0" w:space="0" w:color="auto"/>
              </w:divBdr>
            </w:div>
            <w:div w:id="1438715807">
              <w:marLeft w:val="0"/>
              <w:marRight w:val="0"/>
              <w:marTop w:val="0"/>
              <w:marBottom w:val="0"/>
              <w:divBdr>
                <w:top w:val="none" w:sz="0" w:space="0" w:color="auto"/>
                <w:left w:val="none" w:sz="0" w:space="0" w:color="auto"/>
                <w:bottom w:val="none" w:sz="0" w:space="0" w:color="auto"/>
                <w:right w:val="none" w:sz="0" w:space="0" w:color="auto"/>
              </w:divBdr>
              <w:divsChild>
                <w:div w:id="1454254519">
                  <w:marLeft w:val="0"/>
                  <w:marRight w:val="0"/>
                  <w:marTop w:val="0"/>
                  <w:marBottom w:val="0"/>
                  <w:divBdr>
                    <w:top w:val="none" w:sz="0" w:space="0" w:color="auto"/>
                    <w:left w:val="none" w:sz="0" w:space="0" w:color="auto"/>
                    <w:bottom w:val="none" w:sz="0" w:space="0" w:color="auto"/>
                    <w:right w:val="none" w:sz="0" w:space="0" w:color="auto"/>
                  </w:divBdr>
                </w:div>
                <w:div w:id="1087993423">
                  <w:marLeft w:val="0"/>
                  <w:marRight w:val="0"/>
                  <w:marTop w:val="0"/>
                  <w:marBottom w:val="0"/>
                  <w:divBdr>
                    <w:top w:val="none" w:sz="0" w:space="0" w:color="auto"/>
                    <w:left w:val="none" w:sz="0" w:space="0" w:color="auto"/>
                    <w:bottom w:val="none" w:sz="0" w:space="0" w:color="auto"/>
                    <w:right w:val="none" w:sz="0" w:space="0" w:color="auto"/>
                  </w:divBdr>
                  <w:divsChild>
                    <w:div w:id="1563638575">
                      <w:marLeft w:val="0"/>
                      <w:marRight w:val="0"/>
                      <w:marTop w:val="0"/>
                      <w:marBottom w:val="0"/>
                      <w:divBdr>
                        <w:top w:val="none" w:sz="0" w:space="0" w:color="auto"/>
                        <w:left w:val="none" w:sz="0" w:space="0" w:color="auto"/>
                        <w:bottom w:val="none" w:sz="0" w:space="0" w:color="auto"/>
                        <w:right w:val="none" w:sz="0" w:space="0" w:color="auto"/>
                      </w:divBdr>
                    </w:div>
                    <w:div w:id="5910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0509">
          <w:marLeft w:val="0"/>
          <w:marRight w:val="0"/>
          <w:marTop w:val="0"/>
          <w:marBottom w:val="0"/>
          <w:divBdr>
            <w:top w:val="none" w:sz="0" w:space="0" w:color="auto"/>
            <w:left w:val="none" w:sz="0" w:space="0" w:color="auto"/>
            <w:bottom w:val="none" w:sz="0" w:space="0" w:color="auto"/>
            <w:right w:val="none" w:sz="0" w:space="0" w:color="auto"/>
          </w:divBdr>
        </w:div>
        <w:div w:id="1843931474">
          <w:marLeft w:val="0"/>
          <w:marRight w:val="0"/>
          <w:marTop w:val="0"/>
          <w:marBottom w:val="0"/>
          <w:divBdr>
            <w:top w:val="none" w:sz="0" w:space="0" w:color="auto"/>
            <w:left w:val="none" w:sz="0" w:space="0" w:color="auto"/>
            <w:bottom w:val="none" w:sz="0" w:space="0" w:color="auto"/>
            <w:right w:val="none" w:sz="0" w:space="0" w:color="auto"/>
          </w:divBdr>
          <w:divsChild>
            <w:div w:id="12719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kistantoday.com.pk/2019/04/08/mub-recommends-ban-on-books-authored-by-labbaik-ahmadi-leaders/" TargetMode="External"/><Relationship Id="rId12" Type="http://schemas.openxmlformats.org/officeDocument/2006/relationships/hyperlink" Target="https://www.theguardian.com/uk-news/2019/apr/08/steven-bishop-man-pleads-guilty-to-london-mosque-bomb-pl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uk-news/2017/may/22/manchester-arena-police-explosion-ariana-grande-concert-eng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guardian.com/uk-news/2017/may/22/manchester-arena-police-explosion-ariana-grande-concert-england" TargetMode="External"/><Relationship Id="rId4" Type="http://schemas.openxmlformats.org/officeDocument/2006/relationships/webSettings" Target="webSettings.xml"/><Relationship Id="rId9" Type="http://schemas.openxmlformats.org/officeDocument/2006/relationships/hyperlink" Target="https://www.theguardian.com/profile/vikramdod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1274</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2</cp:revision>
  <dcterms:created xsi:type="dcterms:W3CDTF">2019-05-18T11:35:00Z</dcterms:created>
  <dcterms:modified xsi:type="dcterms:W3CDTF">2019-05-18T11:35:00Z</dcterms:modified>
</cp:coreProperties>
</file>